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ECF" w:rsidRPr="00D84ECF" w:rsidRDefault="00B124BA" w:rsidP="00D84ECF">
      <w:pPr>
        <w:jc w:val="center"/>
        <w:rPr>
          <w:rFonts w:ascii="Arial" w:hAnsi="Arial" w:cs="Arial"/>
          <w:b/>
          <w:sz w:val="20"/>
        </w:rPr>
      </w:pPr>
      <w:r w:rsidRPr="00D84ECF">
        <w:rPr>
          <w:rFonts w:ascii="Arial" w:hAnsi="Arial" w:cs="Arial"/>
          <w:b/>
          <w:noProof/>
          <w:sz w:val="20"/>
        </w:rPr>
        <w:drawing>
          <wp:anchor distT="0" distB="0" distL="114300" distR="114300" simplePos="0" relativeHeight="251657728" behindDoc="0" locked="0" layoutInCell="1" allowOverlap="1">
            <wp:simplePos x="0" y="0"/>
            <wp:positionH relativeFrom="column">
              <wp:posOffset>-457200</wp:posOffset>
            </wp:positionH>
            <wp:positionV relativeFrom="page">
              <wp:posOffset>541655</wp:posOffset>
            </wp:positionV>
            <wp:extent cx="960120" cy="946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ECF" w:rsidRPr="00D84ECF">
        <w:rPr>
          <w:rFonts w:ascii="Arial" w:hAnsi="Arial" w:cs="Arial"/>
          <w:b/>
          <w:sz w:val="20"/>
        </w:rPr>
        <w:t>UNITED STATES MARINE CORPS</w:t>
      </w:r>
    </w:p>
    <w:p w:rsidR="00D84ECF" w:rsidRDefault="00D84ECF" w:rsidP="00D84ECF">
      <w:pPr>
        <w:jc w:val="center"/>
        <w:rPr>
          <w:rFonts w:ascii="Arial" w:hAnsi="Arial"/>
          <w:sz w:val="14"/>
        </w:rPr>
      </w:pPr>
      <w:r>
        <w:rPr>
          <w:rFonts w:ascii="Arial" w:hAnsi="Arial"/>
          <w:sz w:val="14"/>
        </w:rPr>
        <w:t>MARINE AIR GROUND</w:t>
      </w:r>
      <w:r w:rsidR="005E2824">
        <w:rPr>
          <w:rFonts w:ascii="Arial" w:hAnsi="Arial"/>
          <w:sz w:val="14"/>
        </w:rPr>
        <w:t xml:space="preserve"> TASK FORCE TRAINING COMMAND</w:t>
      </w:r>
    </w:p>
    <w:p w:rsidR="00D84ECF" w:rsidRDefault="00D84ECF" w:rsidP="00D84ECF">
      <w:pPr>
        <w:jc w:val="center"/>
        <w:rPr>
          <w:rFonts w:ascii="Arial" w:hAnsi="Arial"/>
          <w:sz w:val="14"/>
        </w:rPr>
      </w:pPr>
      <w:smartTag w:uri="urn:schemas-microsoft-com:office:smarttags" w:element="place">
        <w:smartTag w:uri="urn:schemas-microsoft-com:office:smarttags" w:element="PlaceName">
          <w:r>
            <w:rPr>
              <w:rFonts w:ascii="Arial" w:hAnsi="Arial"/>
              <w:sz w:val="14"/>
            </w:rPr>
            <w:t>MARINE</w:t>
          </w:r>
        </w:smartTag>
        <w:r>
          <w:rPr>
            <w:rFonts w:ascii="Arial" w:hAnsi="Arial"/>
            <w:sz w:val="14"/>
          </w:rPr>
          <w:t xml:space="preserve"> </w:t>
        </w:r>
        <w:smartTag w:uri="urn:schemas-microsoft-com:office:smarttags" w:element="PlaceName">
          <w:r>
            <w:rPr>
              <w:rFonts w:ascii="Arial" w:hAnsi="Arial"/>
              <w:sz w:val="14"/>
            </w:rPr>
            <w:t>CORPS</w:t>
          </w:r>
        </w:smartTag>
        <w:r>
          <w:rPr>
            <w:rFonts w:ascii="Arial" w:hAnsi="Arial"/>
            <w:sz w:val="14"/>
          </w:rPr>
          <w:t xml:space="preserve"> </w:t>
        </w:r>
        <w:smartTag w:uri="urn:schemas-microsoft-com:office:smarttags" w:element="PlaceName">
          <w:r>
            <w:rPr>
              <w:rFonts w:ascii="Arial" w:hAnsi="Arial"/>
              <w:sz w:val="14"/>
            </w:rPr>
            <w:t>AIR</w:t>
          </w:r>
        </w:smartTag>
        <w:r>
          <w:rPr>
            <w:rFonts w:ascii="Arial" w:hAnsi="Arial"/>
            <w:sz w:val="14"/>
          </w:rPr>
          <w:t xml:space="preserve"> </w:t>
        </w:r>
        <w:smartTag w:uri="urn:schemas-microsoft-com:office:smarttags" w:element="PlaceName">
          <w:r>
            <w:rPr>
              <w:rFonts w:ascii="Arial" w:hAnsi="Arial"/>
              <w:sz w:val="14"/>
            </w:rPr>
            <w:t>GROUND</w:t>
          </w:r>
        </w:smartTag>
        <w:r>
          <w:rPr>
            <w:rFonts w:ascii="Arial" w:hAnsi="Arial"/>
            <w:sz w:val="14"/>
          </w:rPr>
          <w:t xml:space="preserve"> </w:t>
        </w:r>
        <w:smartTag w:uri="urn:schemas-microsoft-com:office:smarttags" w:element="PlaceName">
          <w:r>
            <w:rPr>
              <w:rFonts w:ascii="Arial" w:hAnsi="Arial"/>
              <w:sz w:val="14"/>
            </w:rPr>
            <w:t>COMBAT</w:t>
          </w:r>
        </w:smartTag>
        <w:r>
          <w:rPr>
            <w:rFonts w:ascii="Arial" w:hAnsi="Arial"/>
            <w:sz w:val="14"/>
          </w:rPr>
          <w:t xml:space="preserve"> </w:t>
        </w:r>
        <w:smartTag w:uri="urn:schemas-microsoft-com:office:smarttags" w:element="PlaceType">
          <w:r>
            <w:rPr>
              <w:rFonts w:ascii="Arial" w:hAnsi="Arial"/>
              <w:sz w:val="14"/>
            </w:rPr>
            <w:t>CENTER</w:t>
          </w:r>
        </w:smartTag>
      </w:smartTag>
    </w:p>
    <w:p w:rsidR="00D84ECF" w:rsidRDefault="00D84ECF" w:rsidP="00D84ECF">
      <w:pPr>
        <w:jc w:val="center"/>
        <w:rPr>
          <w:rFonts w:ascii="Arial" w:hAnsi="Arial"/>
          <w:sz w:val="14"/>
        </w:rPr>
      </w:pPr>
      <w:smartTag w:uri="urn:schemas-microsoft-com:office:smarttags" w:element="address">
        <w:smartTag w:uri="urn:schemas-microsoft-com:office:smarttags" w:element="Street">
          <w:r>
            <w:rPr>
              <w:rFonts w:ascii="Arial" w:hAnsi="Arial"/>
              <w:sz w:val="14"/>
            </w:rPr>
            <w:t>BOX</w:t>
          </w:r>
        </w:smartTag>
        <w:r>
          <w:rPr>
            <w:rFonts w:ascii="Arial" w:hAnsi="Arial"/>
            <w:sz w:val="14"/>
          </w:rPr>
          <w:t xml:space="preserve"> 788100</w:t>
        </w:r>
      </w:smartTag>
    </w:p>
    <w:p w:rsidR="00D84ECF" w:rsidRDefault="00D84ECF" w:rsidP="00D84ECF">
      <w:pPr>
        <w:pStyle w:val="Header"/>
        <w:tabs>
          <w:tab w:val="clear" w:pos="4320"/>
          <w:tab w:val="clear" w:pos="8640"/>
        </w:tabs>
        <w:jc w:val="center"/>
        <w:rPr>
          <w:rFonts w:ascii="Arial" w:hAnsi="Arial"/>
          <w:sz w:val="14"/>
        </w:rPr>
      </w:pPr>
      <w:r>
        <w:rPr>
          <w:rFonts w:ascii="Arial" w:hAnsi="Arial"/>
          <w:sz w:val="14"/>
        </w:rPr>
        <w:t xml:space="preserve">TWENTYNINE PALMS, </w:t>
      </w:r>
      <w:smartTag w:uri="urn:schemas-microsoft-com:office:smarttags" w:element="State">
        <w:smartTag w:uri="urn:schemas-microsoft-com:office:smarttags" w:element="place">
          <w:r>
            <w:rPr>
              <w:rFonts w:ascii="Arial" w:hAnsi="Arial"/>
              <w:sz w:val="14"/>
            </w:rPr>
            <w:t>CALIFORNIA</w:t>
          </w:r>
        </w:smartTag>
      </w:smartTag>
      <w:r>
        <w:rPr>
          <w:rFonts w:ascii="Arial" w:hAnsi="Arial"/>
          <w:sz w:val="14"/>
        </w:rPr>
        <w:t xml:space="preserve"> 92278-8100</w:t>
      </w:r>
    </w:p>
    <w:p w:rsidR="00D84ECF" w:rsidRPr="00F76A3F" w:rsidRDefault="00D84ECF" w:rsidP="00D84ECF">
      <w:pPr>
        <w:pStyle w:val="Header"/>
        <w:tabs>
          <w:tab w:val="clear" w:pos="4320"/>
          <w:tab w:val="clear" w:pos="8640"/>
        </w:tabs>
        <w:jc w:val="center"/>
        <w:rPr>
          <w:sz w:val="20"/>
        </w:rPr>
      </w:pPr>
    </w:p>
    <w:p w:rsidR="00D84ECF" w:rsidRPr="00D84ECF" w:rsidRDefault="005E2824" w:rsidP="00D84ECF">
      <w:pPr>
        <w:tabs>
          <w:tab w:val="left" w:pos="7452"/>
        </w:tabs>
        <w:rPr>
          <w:sz w:val="20"/>
        </w:rPr>
      </w:pPr>
      <w:r>
        <w:rPr>
          <w:sz w:val="20"/>
        </w:rPr>
        <w:t xml:space="preserve">                                                              SSIC</w:t>
      </w:r>
    </w:p>
    <w:p w:rsidR="00D84ECF" w:rsidRPr="00D84ECF" w:rsidRDefault="00D84ECF" w:rsidP="00D84ECF">
      <w:pPr>
        <w:tabs>
          <w:tab w:val="left" w:pos="7440"/>
        </w:tabs>
        <w:rPr>
          <w:sz w:val="20"/>
        </w:rPr>
      </w:pPr>
      <w:r w:rsidRPr="00D84ECF">
        <w:rPr>
          <w:sz w:val="20"/>
        </w:rPr>
        <w:t xml:space="preserve">                                  </w:t>
      </w:r>
      <w:r w:rsidR="005E2824">
        <w:rPr>
          <w:sz w:val="20"/>
        </w:rPr>
        <w:t xml:space="preserve">                            Org</w:t>
      </w:r>
      <w:r w:rsidRPr="00D84ECF">
        <w:rPr>
          <w:sz w:val="20"/>
        </w:rPr>
        <w:t xml:space="preserve"> Code</w:t>
      </w:r>
    </w:p>
    <w:p w:rsidR="00D84ECF" w:rsidRPr="00D84ECF" w:rsidRDefault="00D84ECF" w:rsidP="00D84ECF">
      <w:pPr>
        <w:tabs>
          <w:tab w:val="left" w:pos="7440"/>
        </w:tabs>
        <w:rPr>
          <w:sz w:val="20"/>
        </w:rPr>
      </w:pPr>
      <w:r w:rsidRPr="00D84ECF">
        <w:rPr>
          <w:sz w:val="20"/>
        </w:rPr>
        <w:t xml:space="preserve">                                                              Date</w:t>
      </w:r>
    </w:p>
    <w:p w:rsidR="00D84ECF" w:rsidRPr="00D84ECF" w:rsidRDefault="00D84ECF" w:rsidP="00D84ECF">
      <w:pPr>
        <w:tabs>
          <w:tab w:val="left" w:pos="7440"/>
        </w:tabs>
        <w:rPr>
          <w:sz w:val="20"/>
        </w:rPr>
      </w:pPr>
      <w:r w:rsidRPr="00D84ECF">
        <w:rPr>
          <w:sz w:val="20"/>
          <w:u w:val="single"/>
        </w:rPr>
        <w:t>LETTER OF INSTRUCTION X-</w:t>
      </w:r>
      <w:r w:rsidR="005E2824">
        <w:rPr>
          <w:sz w:val="20"/>
          <w:u w:val="single"/>
        </w:rPr>
        <w:t>XX</w:t>
      </w:r>
      <w:r w:rsidRPr="00D84ECF">
        <w:rPr>
          <w:sz w:val="20"/>
        </w:rPr>
        <w:t xml:space="preserve"> </w:t>
      </w:r>
    </w:p>
    <w:p w:rsidR="00D84ECF" w:rsidRPr="00D84ECF" w:rsidRDefault="00D84ECF" w:rsidP="00D84ECF">
      <w:pPr>
        <w:pStyle w:val="DefaultText"/>
        <w:rPr>
          <w:rFonts w:ascii="Courier New" w:hAnsi="Courier New"/>
          <w:sz w:val="20"/>
        </w:rPr>
      </w:pPr>
    </w:p>
    <w:p w:rsidR="00D84ECF" w:rsidRPr="00D84ECF" w:rsidRDefault="00067CAB" w:rsidP="00D84ECF">
      <w:pPr>
        <w:pStyle w:val="DefaultText"/>
        <w:rPr>
          <w:rFonts w:ascii="Courier New" w:hAnsi="Courier New"/>
          <w:sz w:val="20"/>
        </w:rPr>
      </w:pPr>
      <w:r>
        <w:rPr>
          <w:rFonts w:ascii="Courier New" w:hAnsi="Courier New"/>
          <w:sz w:val="20"/>
        </w:rPr>
        <w:t>From:  Commanding General</w:t>
      </w:r>
    </w:p>
    <w:p w:rsidR="00D84ECF" w:rsidRPr="00D84ECF" w:rsidRDefault="00D84ECF" w:rsidP="00D84ECF">
      <w:pPr>
        <w:pStyle w:val="DefaultText"/>
        <w:rPr>
          <w:rFonts w:ascii="Courier New" w:hAnsi="Courier New"/>
          <w:sz w:val="20"/>
        </w:rPr>
      </w:pPr>
      <w:r w:rsidRPr="00D84ECF">
        <w:rPr>
          <w:rFonts w:ascii="Courier New" w:hAnsi="Courier New"/>
          <w:sz w:val="20"/>
        </w:rPr>
        <w:t>To:    Distribution List</w:t>
      </w:r>
    </w:p>
    <w:p w:rsidR="00D84ECF" w:rsidRPr="00D84ECF" w:rsidRDefault="00D84ECF" w:rsidP="00D84ECF">
      <w:pPr>
        <w:pStyle w:val="DefaultText"/>
        <w:rPr>
          <w:rFonts w:ascii="Courier New" w:hAnsi="Courier New"/>
          <w:sz w:val="20"/>
        </w:rPr>
      </w:pPr>
    </w:p>
    <w:p w:rsidR="005E2824" w:rsidRDefault="00D84ECF" w:rsidP="00D84ECF">
      <w:pPr>
        <w:pStyle w:val="DefaultText"/>
        <w:rPr>
          <w:rFonts w:ascii="Courier New" w:hAnsi="Courier New"/>
          <w:sz w:val="20"/>
        </w:rPr>
      </w:pPr>
      <w:r w:rsidRPr="00D84ECF">
        <w:rPr>
          <w:rFonts w:ascii="Courier New" w:hAnsi="Courier New"/>
          <w:sz w:val="20"/>
        </w:rPr>
        <w:t xml:space="preserve">Subj:  LETTER OF INSTRUCTION </w:t>
      </w:r>
      <w:r w:rsidR="00067CAB">
        <w:rPr>
          <w:rFonts w:ascii="Courier New" w:hAnsi="Courier New"/>
          <w:sz w:val="20"/>
        </w:rPr>
        <w:t>WITH TITLE AND DATE</w:t>
      </w:r>
      <w:r w:rsidR="005E2824">
        <w:rPr>
          <w:rFonts w:ascii="Courier New" w:hAnsi="Courier New"/>
          <w:sz w:val="20"/>
        </w:rPr>
        <w:t xml:space="preserve"> </w:t>
      </w:r>
    </w:p>
    <w:p w:rsidR="00D84ECF" w:rsidRPr="00D84ECF" w:rsidRDefault="00D84ECF" w:rsidP="00D84ECF">
      <w:pPr>
        <w:pStyle w:val="DefaultText"/>
        <w:rPr>
          <w:rFonts w:ascii="Courier New" w:hAnsi="Courier New"/>
          <w:sz w:val="20"/>
        </w:rPr>
      </w:pPr>
    </w:p>
    <w:p w:rsidR="00D84ECF" w:rsidRPr="00D84ECF" w:rsidRDefault="00D84ECF" w:rsidP="00D84ECF">
      <w:pPr>
        <w:pStyle w:val="DefaultText"/>
        <w:rPr>
          <w:rFonts w:ascii="Courier New" w:hAnsi="Courier New"/>
          <w:sz w:val="20"/>
        </w:rPr>
      </w:pPr>
    </w:p>
    <w:p w:rsidR="00D84ECF" w:rsidRDefault="00D84ECF" w:rsidP="005E2824">
      <w:pPr>
        <w:pStyle w:val="DefaultText"/>
        <w:rPr>
          <w:rFonts w:ascii="Courier New" w:hAnsi="Courier New"/>
          <w:sz w:val="20"/>
        </w:rPr>
      </w:pPr>
      <w:r w:rsidRPr="00D84ECF">
        <w:rPr>
          <w:rFonts w:ascii="Courier New" w:hAnsi="Courier New"/>
          <w:sz w:val="20"/>
        </w:rPr>
        <w:t xml:space="preserve">Ref:   (a) </w:t>
      </w:r>
      <w:r w:rsidR="005E2824">
        <w:rPr>
          <w:rFonts w:ascii="Courier New" w:hAnsi="Courier New"/>
          <w:sz w:val="20"/>
        </w:rPr>
        <w:t>Marine Corps Manual</w:t>
      </w:r>
    </w:p>
    <w:p w:rsidR="00067CAB" w:rsidRDefault="00067CAB" w:rsidP="005E2824">
      <w:pPr>
        <w:pStyle w:val="DefaultText"/>
        <w:rPr>
          <w:rFonts w:ascii="Courier New" w:hAnsi="Courier New"/>
          <w:sz w:val="20"/>
        </w:rPr>
      </w:pPr>
      <w:r>
        <w:rPr>
          <w:rFonts w:ascii="Courier New" w:hAnsi="Courier New"/>
          <w:sz w:val="20"/>
        </w:rPr>
        <w:t xml:space="preserve">       (b) Communication or document that deals directly with the subject at </w:t>
      </w:r>
    </w:p>
    <w:p w:rsidR="00067CAB" w:rsidRPr="00D84ECF" w:rsidRDefault="00067CAB" w:rsidP="005E2824">
      <w:pPr>
        <w:pStyle w:val="DefaultText"/>
        <w:rPr>
          <w:rFonts w:ascii="Courier New" w:hAnsi="Courier New"/>
          <w:sz w:val="20"/>
        </w:rPr>
      </w:pPr>
      <w:r>
        <w:rPr>
          <w:rFonts w:ascii="Courier New" w:hAnsi="Courier New"/>
          <w:sz w:val="20"/>
        </w:rPr>
        <w:t xml:space="preserve">           hand</w:t>
      </w:r>
    </w:p>
    <w:p w:rsidR="00D84ECF" w:rsidRPr="00D84ECF" w:rsidRDefault="00D84ECF" w:rsidP="00D84ECF">
      <w:pPr>
        <w:pStyle w:val="DefaultText"/>
        <w:rPr>
          <w:rFonts w:ascii="Courier New" w:hAnsi="Courier New"/>
          <w:sz w:val="20"/>
        </w:rPr>
      </w:pPr>
    </w:p>
    <w:p w:rsidR="00D84ECF" w:rsidRDefault="00067CAB" w:rsidP="00D84ECF">
      <w:pPr>
        <w:pStyle w:val="DefaultText"/>
        <w:rPr>
          <w:rFonts w:ascii="Courier New" w:hAnsi="Courier New"/>
          <w:sz w:val="20"/>
        </w:rPr>
      </w:pPr>
      <w:proofErr w:type="spellStart"/>
      <w:r>
        <w:rPr>
          <w:rFonts w:ascii="Courier New" w:hAnsi="Courier New"/>
          <w:sz w:val="20"/>
        </w:rPr>
        <w:t>Encl</w:t>
      </w:r>
      <w:proofErr w:type="spellEnd"/>
      <w:r>
        <w:rPr>
          <w:rFonts w:ascii="Courier New" w:hAnsi="Courier New"/>
          <w:sz w:val="20"/>
        </w:rPr>
        <w:t>:  (1) Title of Material</w:t>
      </w:r>
    </w:p>
    <w:p w:rsidR="005E2824" w:rsidRDefault="00067CAB" w:rsidP="00D84ECF">
      <w:pPr>
        <w:pStyle w:val="DefaultText"/>
        <w:rPr>
          <w:rFonts w:ascii="Courier New" w:hAnsi="Courier New"/>
          <w:sz w:val="20"/>
        </w:rPr>
      </w:pPr>
      <w:r>
        <w:rPr>
          <w:rFonts w:ascii="Courier New" w:hAnsi="Courier New"/>
          <w:sz w:val="20"/>
        </w:rPr>
        <w:t xml:space="preserve">       (2) title of Material</w:t>
      </w:r>
    </w:p>
    <w:p w:rsidR="00D84ECF" w:rsidRPr="00D84ECF" w:rsidRDefault="00D84ECF" w:rsidP="00D84ECF">
      <w:pPr>
        <w:pStyle w:val="DefaultText"/>
        <w:rPr>
          <w:rFonts w:ascii="Courier New" w:hAnsi="Courier New"/>
          <w:sz w:val="20"/>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1.  </w:t>
      </w:r>
      <w:r w:rsidRPr="00D84ECF">
        <w:rPr>
          <w:rFonts w:ascii="Courier New" w:hAnsi="Courier New"/>
          <w:sz w:val="20"/>
          <w:u w:val="single"/>
        </w:rPr>
        <w:t>Situation</w:t>
      </w:r>
      <w:r w:rsidRPr="00D84ECF">
        <w:rPr>
          <w:rFonts w:ascii="Courier New" w:hAnsi="Courier New"/>
          <w:sz w:val="20"/>
        </w:rPr>
        <w:t xml:space="preserve">.  </w:t>
      </w:r>
      <w:r w:rsidR="00067CAB">
        <w:rPr>
          <w:rFonts w:ascii="Courier New" w:hAnsi="Courier New"/>
          <w:sz w:val="20"/>
        </w:rPr>
        <w:t>This Letter of Instruction (</w:t>
      </w:r>
      <w:proofErr w:type="spellStart"/>
      <w:r w:rsidR="00067CAB">
        <w:rPr>
          <w:rFonts w:ascii="Courier New" w:hAnsi="Courier New"/>
          <w:sz w:val="20"/>
        </w:rPr>
        <w:t>LOI</w:t>
      </w:r>
      <w:proofErr w:type="spellEnd"/>
      <w:r w:rsidR="00067CAB">
        <w:rPr>
          <w:rFonts w:ascii="Courier New" w:hAnsi="Courier New"/>
          <w:sz w:val="20"/>
        </w:rPr>
        <w:t>) provides information and tasking of the event within Marine Corps Air Ground Task Force Training Command (</w:t>
      </w:r>
      <w:proofErr w:type="spellStart"/>
      <w:r w:rsidR="00067CAB">
        <w:rPr>
          <w:rFonts w:ascii="Courier New" w:hAnsi="Courier New"/>
          <w:sz w:val="20"/>
        </w:rPr>
        <w:t>MAGTFTC</w:t>
      </w:r>
      <w:proofErr w:type="spellEnd"/>
      <w:r w:rsidR="00067CAB">
        <w:rPr>
          <w:rFonts w:ascii="Courier New" w:hAnsi="Courier New"/>
          <w:sz w:val="20"/>
        </w:rPr>
        <w:t>), Marine Corps Air Ground Combat Center (</w:t>
      </w:r>
      <w:proofErr w:type="spellStart"/>
      <w:r w:rsidR="00067CAB">
        <w:rPr>
          <w:rFonts w:ascii="Courier New" w:hAnsi="Courier New"/>
          <w:sz w:val="20"/>
        </w:rPr>
        <w:t>MCAGCC</w:t>
      </w:r>
      <w:proofErr w:type="spellEnd"/>
      <w:r w:rsidR="00067CAB">
        <w:rPr>
          <w:rFonts w:ascii="Courier New" w:hAnsi="Courier New"/>
          <w:sz w:val="20"/>
        </w:rPr>
        <w:t>).  Enclosures (1) and (2) must be mentioned in the body of the document.</w:t>
      </w:r>
    </w:p>
    <w:p w:rsidR="00D84ECF" w:rsidRPr="00D84ECF" w:rsidRDefault="00D84ECF" w:rsidP="00D84ECF">
      <w:pPr>
        <w:pStyle w:val="DefaultText"/>
        <w:rPr>
          <w:rFonts w:ascii="Courier New" w:hAnsi="Courier New"/>
          <w:sz w:val="20"/>
          <w:u w:val="single"/>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2.  </w:t>
      </w:r>
      <w:smartTag w:uri="urn:schemas-microsoft-com:office:smarttags" w:element="place">
        <w:smartTag w:uri="urn:schemas-microsoft-com:office:smarttags" w:element="City">
          <w:r w:rsidRPr="00D84ECF">
            <w:rPr>
              <w:rFonts w:ascii="Courier New" w:hAnsi="Courier New"/>
              <w:sz w:val="20"/>
              <w:u w:val="single"/>
            </w:rPr>
            <w:t>Mission</w:t>
          </w:r>
        </w:smartTag>
      </w:smartTag>
      <w:r w:rsidRPr="00D84ECF">
        <w:rPr>
          <w:rFonts w:ascii="Courier New" w:hAnsi="Courier New"/>
          <w:sz w:val="20"/>
        </w:rPr>
        <w:t xml:space="preserve">.  </w:t>
      </w:r>
      <w:r w:rsidR="00067CAB">
        <w:rPr>
          <w:rFonts w:ascii="Courier New" w:hAnsi="Courier New"/>
          <w:sz w:val="20"/>
        </w:rPr>
        <w:t xml:space="preserve">This paragraph provides the reason as to why the </w:t>
      </w:r>
      <w:proofErr w:type="spellStart"/>
      <w:r w:rsidR="00067CAB">
        <w:rPr>
          <w:rFonts w:ascii="Courier New" w:hAnsi="Courier New"/>
          <w:sz w:val="20"/>
        </w:rPr>
        <w:t>LOI</w:t>
      </w:r>
      <w:proofErr w:type="spellEnd"/>
      <w:r w:rsidR="00067CAB">
        <w:rPr>
          <w:rFonts w:ascii="Courier New" w:hAnsi="Courier New"/>
          <w:sz w:val="20"/>
        </w:rPr>
        <w:t xml:space="preserve"> was written.  It answers the who, what, where, when, and why questions regarding the mission.</w:t>
      </w:r>
    </w:p>
    <w:p w:rsidR="00D84ECF" w:rsidRPr="00D84ECF" w:rsidRDefault="00D84ECF" w:rsidP="00D84ECF">
      <w:pPr>
        <w:pStyle w:val="DefaultText"/>
        <w:rPr>
          <w:rFonts w:ascii="Courier New" w:hAnsi="Courier New"/>
          <w:sz w:val="20"/>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3.  </w:t>
      </w:r>
      <w:r w:rsidRPr="00D84ECF">
        <w:rPr>
          <w:rFonts w:ascii="Courier New" w:hAnsi="Courier New"/>
          <w:sz w:val="20"/>
          <w:u w:val="single"/>
        </w:rPr>
        <w:t>Execution</w:t>
      </w:r>
    </w:p>
    <w:p w:rsidR="00D84ECF" w:rsidRPr="00D84ECF" w:rsidRDefault="00D84ECF" w:rsidP="005E2824">
      <w:pPr>
        <w:pStyle w:val="DefaultText"/>
        <w:rPr>
          <w:rFonts w:ascii="Courier New" w:hAnsi="Courier New"/>
          <w:sz w:val="20"/>
        </w:rPr>
      </w:pPr>
    </w:p>
    <w:p w:rsidR="00067CAB" w:rsidRDefault="00D84ECF" w:rsidP="00D84ECF">
      <w:pPr>
        <w:pStyle w:val="DefaultText"/>
        <w:rPr>
          <w:rFonts w:ascii="Courier New" w:hAnsi="Courier New"/>
          <w:sz w:val="20"/>
        </w:rPr>
      </w:pPr>
      <w:r w:rsidRPr="00D84ECF">
        <w:rPr>
          <w:rFonts w:ascii="Courier New" w:hAnsi="Courier New"/>
          <w:sz w:val="20"/>
        </w:rPr>
        <w:t xml:space="preserve">    a.  </w:t>
      </w:r>
      <w:r w:rsidRPr="00D84ECF">
        <w:rPr>
          <w:rFonts w:ascii="Courier New" w:hAnsi="Courier New"/>
          <w:sz w:val="20"/>
          <w:u w:val="single"/>
        </w:rPr>
        <w:t>Commanders Intent and Concept of Operations</w:t>
      </w:r>
      <w:r w:rsidRPr="00D84ECF">
        <w:rPr>
          <w:rFonts w:ascii="Courier New" w:hAnsi="Courier New"/>
          <w:sz w:val="20"/>
        </w:rPr>
        <w:t xml:space="preserve">  </w:t>
      </w:r>
    </w:p>
    <w:p w:rsidR="00067CAB" w:rsidRDefault="00067CAB" w:rsidP="00D84ECF">
      <w:pPr>
        <w:pStyle w:val="DefaultText"/>
        <w:rPr>
          <w:rFonts w:ascii="Courier New" w:hAnsi="Courier New"/>
          <w:sz w:val="20"/>
        </w:rPr>
      </w:pPr>
    </w:p>
    <w:p w:rsidR="00067CAB" w:rsidRDefault="00067CAB" w:rsidP="00D84ECF">
      <w:pPr>
        <w:pStyle w:val="DefaultText"/>
        <w:rPr>
          <w:rFonts w:ascii="Courier New" w:hAnsi="Courier New"/>
          <w:sz w:val="20"/>
        </w:rPr>
      </w:pPr>
      <w:r>
        <w:rPr>
          <w:rFonts w:ascii="Courier New" w:hAnsi="Courier New"/>
          <w:sz w:val="20"/>
        </w:rPr>
        <w:t xml:space="preserve">        (1) </w:t>
      </w:r>
      <w:r>
        <w:rPr>
          <w:rFonts w:ascii="Courier New" w:hAnsi="Courier New"/>
          <w:sz w:val="20"/>
          <w:u w:val="single"/>
        </w:rPr>
        <w:t>Commander’s Intent</w:t>
      </w:r>
    </w:p>
    <w:p w:rsidR="00067CAB" w:rsidRPr="00067CAB" w:rsidRDefault="00067CAB" w:rsidP="00D84ECF">
      <w:pPr>
        <w:pStyle w:val="DefaultText"/>
        <w:rPr>
          <w:rFonts w:ascii="Courier New" w:hAnsi="Courier New"/>
          <w:sz w:val="20"/>
        </w:rPr>
      </w:pPr>
    </w:p>
    <w:p w:rsidR="00D84ECF" w:rsidRPr="00D84ECF" w:rsidRDefault="00067CAB" w:rsidP="00D84ECF">
      <w:pPr>
        <w:pStyle w:val="DefaultText"/>
        <w:rPr>
          <w:rFonts w:ascii="Courier New" w:hAnsi="Courier New"/>
          <w:sz w:val="20"/>
        </w:rPr>
      </w:pPr>
      <w:r>
        <w:rPr>
          <w:rFonts w:ascii="Courier New" w:hAnsi="Courier New"/>
          <w:sz w:val="20"/>
        </w:rPr>
        <w:t xml:space="preserve">            (a) The commander’s intent is the commander’s personal expression of the purpose of the </w:t>
      </w:r>
      <w:proofErr w:type="spellStart"/>
      <w:r>
        <w:rPr>
          <w:rFonts w:ascii="Courier New" w:hAnsi="Courier New"/>
          <w:sz w:val="20"/>
        </w:rPr>
        <w:t>LOI</w:t>
      </w:r>
      <w:proofErr w:type="spellEnd"/>
      <w:r>
        <w:rPr>
          <w:rFonts w:ascii="Courier New" w:hAnsi="Courier New"/>
          <w:sz w:val="20"/>
        </w:rPr>
        <w:t>.</w:t>
      </w:r>
      <w:r w:rsidR="00D84ECF" w:rsidRPr="00D84ECF">
        <w:rPr>
          <w:rFonts w:ascii="Courier New" w:hAnsi="Courier New"/>
          <w:sz w:val="20"/>
        </w:rPr>
        <w:t xml:space="preserve"> </w:t>
      </w:r>
    </w:p>
    <w:p w:rsidR="00D84ECF" w:rsidRPr="00D84ECF" w:rsidRDefault="00D84ECF" w:rsidP="005E2824">
      <w:pPr>
        <w:pStyle w:val="DefaultText"/>
        <w:rPr>
          <w:rFonts w:ascii="Courier New" w:hAnsi="Courier New"/>
          <w:sz w:val="20"/>
        </w:rPr>
      </w:pPr>
    </w:p>
    <w:p w:rsidR="005E2824" w:rsidRPr="005E2824" w:rsidRDefault="005E2824" w:rsidP="00D84ECF">
      <w:pPr>
        <w:pStyle w:val="DefaultText"/>
        <w:rPr>
          <w:rFonts w:ascii="Courier New" w:hAnsi="Courier New"/>
          <w:sz w:val="20"/>
        </w:rPr>
      </w:pPr>
      <w:r>
        <w:rPr>
          <w:rFonts w:ascii="Courier New" w:hAnsi="Courier New"/>
          <w:sz w:val="20"/>
        </w:rPr>
        <w:t xml:space="preserve">            (</w:t>
      </w:r>
      <w:r w:rsidR="00F6398E">
        <w:rPr>
          <w:rFonts w:ascii="Courier New" w:hAnsi="Courier New"/>
          <w:sz w:val="20"/>
        </w:rPr>
        <w:t>b</w:t>
      </w:r>
      <w:r>
        <w:rPr>
          <w:rFonts w:ascii="Courier New" w:hAnsi="Courier New"/>
          <w:sz w:val="20"/>
        </w:rPr>
        <w:t xml:space="preserve">) </w:t>
      </w:r>
      <w:r w:rsidR="00F6398E">
        <w:rPr>
          <w:rFonts w:ascii="Courier New" w:hAnsi="Courier New"/>
          <w:sz w:val="20"/>
        </w:rPr>
        <w:t>It must be clear, concise, and easily understood.</w:t>
      </w:r>
    </w:p>
    <w:p w:rsidR="00D84ECF" w:rsidRPr="005E2824" w:rsidRDefault="00D84ECF" w:rsidP="005E2824">
      <w:pPr>
        <w:pStyle w:val="DefaultText"/>
        <w:rPr>
          <w:rFonts w:ascii="Courier New" w:hAnsi="Courier New"/>
          <w:sz w:val="20"/>
        </w:rPr>
      </w:pPr>
    </w:p>
    <w:p w:rsidR="005E2824" w:rsidRDefault="00F6398E" w:rsidP="005E2824">
      <w:pPr>
        <w:pStyle w:val="DefaultText"/>
        <w:rPr>
          <w:rFonts w:ascii="Courier New" w:hAnsi="Courier New"/>
          <w:sz w:val="20"/>
        </w:rPr>
      </w:pPr>
      <w:r>
        <w:rPr>
          <w:rFonts w:ascii="Courier New" w:hAnsi="Courier New"/>
          <w:sz w:val="20"/>
        </w:rPr>
        <w:t xml:space="preserve">            (c</w:t>
      </w:r>
      <w:r w:rsidR="005E2824">
        <w:rPr>
          <w:rFonts w:ascii="Courier New" w:hAnsi="Courier New"/>
          <w:sz w:val="20"/>
        </w:rPr>
        <w:t xml:space="preserve">) </w:t>
      </w:r>
      <w:r w:rsidR="00365F45">
        <w:rPr>
          <w:rFonts w:ascii="Courier New" w:hAnsi="Courier New"/>
          <w:sz w:val="20"/>
        </w:rPr>
        <w:t xml:space="preserve">It may </w:t>
      </w:r>
      <w:r>
        <w:rPr>
          <w:rFonts w:ascii="Courier New" w:hAnsi="Courier New"/>
          <w:sz w:val="20"/>
        </w:rPr>
        <w:t>a</w:t>
      </w:r>
      <w:r w:rsidR="00365F45">
        <w:rPr>
          <w:rFonts w:ascii="Courier New" w:hAnsi="Courier New"/>
          <w:sz w:val="20"/>
        </w:rPr>
        <w:t>l</w:t>
      </w:r>
      <w:r>
        <w:rPr>
          <w:rFonts w:ascii="Courier New" w:hAnsi="Courier New"/>
          <w:sz w:val="20"/>
        </w:rPr>
        <w:t>so include how the commander envisions achieving a decision, as well as the end state or conditions that accomplish the purpose.</w:t>
      </w:r>
    </w:p>
    <w:p w:rsidR="005E2824" w:rsidRPr="005E2824" w:rsidRDefault="005E2824" w:rsidP="005E2824">
      <w:pPr>
        <w:pStyle w:val="DefaultText"/>
        <w:rPr>
          <w:rFonts w:ascii="Courier New" w:hAnsi="Courier New"/>
          <w:sz w:val="20"/>
        </w:rPr>
      </w:pPr>
    </w:p>
    <w:p w:rsidR="00365F45" w:rsidRDefault="00D84ECF" w:rsidP="00D84ECF">
      <w:pPr>
        <w:pStyle w:val="DefaultText"/>
        <w:tabs>
          <w:tab w:val="left" w:pos="1680"/>
        </w:tabs>
        <w:rPr>
          <w:rFonts w:ascii="Courier New" w:hAnsi="Courier New"/>
          <w:sz w:val="20"/>
        </w:rPr>
      </w:pPr>
      <w:r w:rsidRPr="00D84ECF">
        <w:rPr>
          <w:rFonts w:ascii="Courier New" w:hAnsi="Courier New"/>
          <w:sz w:val="20"/>
        </w:rPr>
        <w:t xml:space="preserve">        (2) </w:t>
      </w:r>
      <w:r w:rsidRPr="00D84ECF">
        <w:rPr>
          <w:rFonts w:ascii="Courier New" w:hAnsi="Courier New"/>
          <w:sz w:val="20"/>
          <w:u w:val="single"/>
        </w:rPr>
        <w:t>Concept of Operations</w:t>
      </w:r>
      <w:r w:rsidR="00365F45">
        <w:rPr>
          <w:rFonts w:ascii="Courier New" w:hAnsi="Courier New"/>
          <w:sz w:val="20"/>
        </w:rPr>
        <w:t xml:space="preserve">  </w:t>
      </w:r>
    </w:p>
    <w:p w:rsidR="00365F45" w:rsidRDefault="00365F45" w:rsidP="00D84ECF">
      <w:pPr>
        <w:pStyle w:val="DefaultText"/>
        <w:tabs>
          <w:tab w:val="left" w:pos="1680"/>
        </w:tabs>
        <w:rPr>
          <w:rFonts w:ascii="Courier New" w:hAnsi="Courier New"/>
          <w:sz w:val="20"/>
        </w:rPr>
      </w:pPr>
    </w:p>
    <w:p w:rsidR="00D84ECF" w:rsidRPr="00365F45" w:rsidRDefault="00365F45" w:rsidP="00D84ECF">
      <w:pPr>
        <w:pStyle w:val="DefaultText"/>
        <w:tabs>
          <w:tab w:val="left" w:pos="1680"/>
        </w:tabs>
        <w:rPr>
          <w:rFonts w:ascii="Courier New" w:hAnsi="Courier New"/>
          <w:sz w:val="20"/>
        </w:rPr>
      </w:pPr>
      <w:r>
        <w:rPr>
          <w:rFonts w:ascii="Courier New" w:hAnsi="Courier New"/>
          <w:sz w:val="20"/>
        </w:rPr>
        <w:t xml:space="preserve">            (a) The concept of operations is an overview of how the commander plans to accomplish the mission.  It provides details and tasks for the who, what, where, when, and why questions.</w:t>
      </w:r>
    </w:p>
    <w:p w:rsidR="00D84ECF" w:rsidRPr="00D84ECF" w:rsidRDefault="00D84ECF" w:rsidP="00D84ECF">
      <w:pPr>
        <w:pStyle w:val="DefaultText"/>
        <w:tabs>
          <w:tab w:val="left" w:pos="1680"/>
        </w:tabs>
        <w:rPr>
          <w:rFonts w:ascii="Courier New" w:hAnsi="Courier New"/>
          <w:sz w:val="20"/>
          <w:u w:val="single"/>
        </w:rPr>
      </w:pPr>
    </w:p>
    <w:p w:rsidR="00D84ECF" w:rsidRPr="00D84ECF" w:rsidRDefault="00365F45" w:rsidP="005E2824">
      <w:pPr>
        <w:pStyle w:val="DefaultText"/>
        <w:rPr>
          <w:rFonts w:ascii="Courier New" w:hAnsi="Courier New"/>
          <w:sz w:val="20"/>
        </w:rPr>
      </w:pPr>
      <w:r>
        <w:rPr>
          <w:rFonts w:ascii="Courier New" w:hAnsi="Courier New"/>
          <w:sz w:val="20"/>
        </w:rPr>
        <w:t xml:space="preserve">            (b) </w:t>
      </w:r>
      <w:r w:rsidR="00D84ECF" w:rsidRPr="00D84ECF">
        <w:rPr>
          <w:rFonts w:ascii="Courier New" w:hAnsi="Courier New"/>
          <w:sz w:val="20"/>
        </w:rPr>
        <w:t>If you have a subparagraph a or number one, you must have a subparagraph b or number two.</w:t>
      </w:r>
    </w:p>
    <w:p w:rsidR="00D84ECF" w:rsidRPr="00D84ECF" w:rsidRDefault="00D84ECF" w:rsidP="00D84ECF">
      <w:pPr>
        <w:pStyle w:val="DefaultText"/>
        <w:rPr>
          <w:rFonts w:ascii="Courier New" w:hAnsi="Courier New"/>
          <w:sz w:val="20"/>
        </w:rPr>
      </w:pPr>
    </w:p>
    <w:p w:rsidR="00365F45" w:rsidRDefault="00365F45" w:rsidP="00D84ECF">
      <w:pPr>
        <w:pStyle w:val="DefaultText"/>
        <w:tabs>
          <w:tab w:val="left" w:pos="1680"/>
        </w:tabs>
        <w:rPr>
          <w:rFonts w:ascii="Courier New" w:hAnsi="Courier New"/>
          <w:sz w:val="20"/>
        </w:rPr>
      </w:pPr>
    </w:p>
    <w:p w:rsidR="00365F45" w:rsidRDefault="00365F45" w:rsidP="00D84ECF">
      <w:pPr>
        <w:pStyle w:val="DefaultText"/>
        <w:tabs>
          <w:tab w:val="left" w:pos="1680"/>
        </w:tabs>
        <w:rPr>
          <w:rFonts w:ascii="Courier New" w:hAnsi="Courier New"/>
          <w:sz w:val="20"/>
        </w:rPr>
      </w:pPr>
    </w:p>
    <w:p w:rsidR="00365F45" w:rsidRDefault="00365F45" w:rsidP="00D84ECF">
      <w:pPr>
        <w:pStyle w:val="DefaultText"/>
        <w:tabs>
          <w:tab w:val="left" w:pos="1680"/>
        </w:tabs>
        <w:rPr>
          <w:rFonts w:ascii="Courier New" w:hAnsi="Courier New"/>
          <w:sz w:val="20"/>
        </w:rPr>
      </w:pPr>
    </w:p>
    <w:p w:rsidR="00365F45" w:rsidRDefault="00365F45" w:rsidP="00D84ECF">
      <w:pPr>
        <w:pStyle w:val="DefaultText"/>
        <w:tabs>
          <w:tab w:val="left" w:pos="1680"/>
        </w:tabs>
        <w:rPr>
          <w:rFonts w:ascii="Courier New" w:hAnsi="Courier New"/>
          <w:sz w:val="20"/>
        </w:rPr>
      </w:pPr>
    </w:p>
    <w:p w:rsidR="00365F45" w:rsidRDefault="00365F45" w:rsidP="00D84ECF">
      <w:pPr>
        <w:pStyle w:val="DefaultText"/>
        <w:tabs>
          <w:tab w:val="left" w:pos="1680"/>
        </w:tabs>
        <w:rPr>
          <w:rFonts w:ascii="Courier New" w:hAnsi="Courier New"/>
          <w:sz w:val="20"/>
        </w:rPr>
      </w:pPr>
    </w:p>
    <w:p w:rsidR="00365F45" w:rsidRPr="00D84ECF" w:rsidRDefault="00365F45" w:rsidP="00365F45">
      <w:pPr>
        <w:pStyle w:val="DefaultText"/>
        <w:rPr>
          <w:rFonts w:ascii="Courier New" w:hAnsi="Courier New"/>
          <w:sz w:val="20"/>
        </w:rPr>
      </w:pPr>
      <w:r w:rsidRPr="00D84ECF">
        <w:rPr>
          <w:rFonts w:ascii="Courier New" w:hAnsi="Courier New"/>
          <w:sz w:val="20"/>
        </w:rPr>
        <w:t>DISTRIBUTION STATEMENT A:  Approved for public release; distribution is unlimited.</w:t>
      </w:r>
    </w:p>
    <w:p w:rsidR="00365F45" w:rsidRPr="00D84ECF" w:rsidRDefault="00365F45" w:rsidP="00365F45">
      <w:pPr>
        <w:pStyle w:val="DefaultText"/>
        <w:rPr>
          <w:rFonts w:ascii="Courier New" w:hAnsi="Courier New"/>
          <w:sz w:val="20"/>
          <w:u w:val="single"/>
        </w:rPr>
      </w:pPr>
      <w:r w:rsidRPr="00D84ECF">
        <w:rPr>
          <w:rFonts w:ascii="Courier New" w:hAnsi="Courier New"/>
          <w:sz w:val="20"/>
          <w:u w:val="single"/>
        </w:rPr>
        <w:t>LETTER OF INSTRUCTION X-XX</w:t>
      </w:r>
    </w:p>
    <w:p w:rsidR="00365F45" w:rsidRDefault="00365F45" w:rsidP="00D84ECF">
      <w:pPr>
        <w:pStyle w:val="DefaultText"/>
        <w:tabs>
          <w:tab w:val="left" w:pos="1680"/>
        </w:tabs>
        <w:rPr>
          <w:rFonts w:ascii="Courier New" w:hAnsi="Courier New"/>
          <w:sz w:val="20"/>
        </w:rPr>
      </w:pPr>
    </w:p>
    <w:p w:rsidR="00D84ECF" w:rsidRPr="00D84ECF" w:rsidRDefault="00D84ECF" w:rsidP="00D84ECF">
      <w:pPr>
        <w:pStyle w:val="DefaultText"/>
        <w:tabs>
          <w:tab w:val="left" w:pos="1680"/>
        </w:tabs>
        <w:rPr>
          <w:rFonts w:ascii="Courier New" w:hAnsi="Courier New"/>
          <w:sz w:val="20"/>
        </w:rPr>
      </w:pPr>
      <w:r w:rsidRPr="00D84ECF">
        <w:rPr>
          <w:rFonts w:ascii="Courier New" w:hAnsi="Courier New"/>
          <w:sz w:val="20"/>
        </w:rPr>
        <w:t xml:space="preserve">    b.  </w:t>
      </w:r>
      <w:r w:rsidRPr="00D84ECF">
        <w:rPr>
          <w:rFonts w:ascii="Courier New" w:hAnsi="Courier New"/>
          <w:sz w:val="20"/>
          <w:u w:val="single"/>
        </w:rPr>
        <w:t>Subordinate Element Missions</w:t>
      </w:r>
    </w:p>
    <w:p w:rsidR="00D84ECF" w:rsidRPr="00D84ECF" w:rsidRDefault="00D84ECF" w:rsidP="00D84ECF">
      <w:pPr>
        <w:pStyle w:val="DefaultText"/>
        <w:tabs>
          <w:tab w:val="left" w:pos="1680"/>
        </w:tabs>
        <w:rPr>
          <w:rFonts w:ascii="Courier New" w:hAnsi="Courier New"/>
          <w:sz w:val="20"/>
          <w:u w:val="single"/>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        </w:t>
      </w:r>
      <w:r w:rsidR="00365F45">
        <w:rPr>
          <w:rFonts w:ascii="Courier New" w:hAnsi="Courier New"/>
          <w:sz w:val="20"/>
        </w:rPr>
        <w:t xml:space="preserve">(1) Comply with the intent of the reference and the content of this </w:t>
      </w:r>
      <w:proofErr w:type="spellStart"/>
      <w:r w:rsidR="00365F45">
        <w:rPr>
          <w:rFonts w:ascii="Courier New" w:hAnsi="Courier New"/>
          <w:sz w:val="20"/>
        </w:rPr>
        <w:t>LOI</w:t>
      </w:r>
      <w:proofErr w:type="spellEnd"/>
      <w:r w:rsidR="00365F45">
        <w:rPr>
          <w:rFonts w:ascii="Courier New" w:hAnsi="Courier New"/>
          <w:sz w:val="20"/>
        </w:rPr>
        <w:t>.</w:t>
      </w:r>
    </w:p>
    <w:p w:rsidR="00D84ECF" w:rsidRPr="00D84ECF" w:rsidRDefault="00D84ECF" w:rsidP="00D84ECF">
      <w:pPr>
        <w:pStyle w:val="DefaultText"/>
        <w:rPr>
          <w:rFonts w:ascii="Courier New" w:hAnsi="Courier New"/>
          <w:sz w:val="20"/>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        </w:t>
      </w:r>
      <w:r w:rsidR="00365F45">
        <w:rPr>
          <w:rFonts w:ascii="Courier New" w:hAnsi="Courier New"/>
          <w:sz w:val="20"/>
        </w:rPr>
        <w:t>(2)</w:t>
      </w:r>
      <w:r w:rsidRPr="00D84ECF">
        <w:rPr>
          <w:rFonts w:ascii="Courier New" w:hAnsi="Courier New"/>
          <w:sz w:val="20"/>
        </w:rPr>
        <w:t xml:space="preserve"> </w:t>
      </w:r>
      <w:proofErr w:type="spellStart"/>
      <w:r w:rsidR="00365F45">
        <w:rPr>
          <w:rFonts w:ascii="Courier New" w:hAnsi="Courier New"/>
          <w:sz w:val="20"/>
        </w:rPr>
        <w:t>LOI</w:t>
      </w:r>
      <w:proofErr w:type="spellEnd"/>
      <w:r w:rsidR="00365F45">
        <w:rPr>
          <w:rFonts w:ascii="Courier New" w:hAnsi="Courier New"/>
          <w:sz w:val="20"/>
        </w:rPr>
        <w:t xml:space="preserve"> sponsors are responsible for ensuring that their directives are in the correct format as per </w:t>
      </w:r>
      <w:proofErr w:type="spellStart"/>
      <w:r w:rsidR="00365F45">
        <w:rPr>
          <w:rFonts w:ascii="Courier New" w:hAnsi="Courier New"/>
          <w:sz w:val="20"/>
        </w:rPr>
        <w:t>SECNAV</w:t>
      </w:r>
      <w:proofErr w:type="spellEnd"/>
      <w:r w:rsidR="00365F45">
        <w:rPr>
          <w:rFonts w:ascii="Courier New" w:hAnsi="Courier New"/>
          <w:sz w:val="20"/>
        </w:rPr>
        <w:t xml:space="preserve"> M-5216.5.</w:t>
      </w: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 </w:t>
      </w:r>
    </w:p>
    <w:p w:rsidR="00D84ECF" w:rsidRPr="00FF75FE" w:rsidRDefault="00D84ECF" w:rsidP="00D84ECF">
      <w:pPr>
        <w:pStyle w:val="DefaultText"/>
        <w:rPr>
          <w:rFonts w:ascii="Courier New" w:hAnsi="Courier New"/>
          <w:sz w:val="20"/>
        </w:rPr>
      </w:pPr>
      <w:r w:rsidRPr="00D84ECF">
        <w:rPr>
          <w:rFonts w:ascii="Courier New" w:hAnsi="Courier New"/>
          <w:sz w:val="20"/>
        </w:rPr>
        <w:t xml:space="preserve">    c.  </w:t>
      </w:r>
      <w:r w:rsidRPr="00D84ECF">
        <w:rPr>
          <w:rFonts w:ascii="Courier New" w:hAnsi="Courier New"/>
          <w:sz w:val="20"/>
          <w:u w:val="single"/>
        </w:rPr>
        <w:t>Coordinating Instructions</w:t>
      </w:r>
      <w:r w:rsidR="00FF75FE">
        <w:rPr>
          <w:rFonts w:ascii="Courier New" w:hAnsi="Courier New"/>
          <w:sz w:val="20"/>
        </w:rPr>
        <w:t>.  This paragraph provides detailed specific instructions and tasks that apply to two or more units.  This includes items such as order of movement, planned formations, control measures and any other tasks that pertain to mission.</w:t>
      </w:r>
    </w:p>
    <w:p w:rsidR="00D84ECF" w:rsidRPr="00D84ECF" w:rsidRDefault="00D84ECF" w:rsidP="00D84ECF">
      <w:pPr>
        <w:pStyle w:val="DefaultText"/>
        <w:rPr>
          <w:rFonts w:ascii="Courier New" w:hAnsi="Courier New"/>
          <w:sz w:val="20"/>
          <w:u w:val="single"/>
        </w:rPr>
      </w:pPr>
    </w:p>
    <w:p w:rsidR="00D84ECF" w:rsidRPr="00D84ECF" w:rsidRDefault="00D84ECF" w:rsidP="00D84ECF">
      <w:pPr>
        <w:pStyle w:val="DefaultText"/>
        <w:rPr>
          <w:rFonts w:ascii="Courier New" w:hAnsi="Courier New"/>
          <w:sz w:val="20"/>
        </w:rPr>
      </w:pPr>
      <w:r w:rsidRPr="00D84ECF">
        <w:rPr>
          <w:rFonts w:ascii="Courier New" w:hAnsi="Courier New"/>
          <w:sz w:val="20"/>
        </w:rPr>
        <w:t xml:space="preserve">4.  </w:t>
      </w:r>
      <w:r w:rsidRPr="00D84ECF">
        <w:rPr>
          <w:rFonts w:ascii="Courier New" w:hAnsi="Courier New"/>
          <w:sz w:val="20"/>
          <w:u w:val="single"/>
        </w:rPr>
        <w:t>Administration and Logistics</w:t>
      </w:r>
      <w:r w:rsidRPr="00D84ECF">
        <w:rPr>
          <w:rFonts w:ascii="Courier New" w:hAnsi="Courier New"/>
          <w:sz w:val="20"/>
        </w:rPr>
        <w:t xml:space="preserve">   </w:t>
      </w:r>
    </w:p>
    <w:p w:rsidR="00D84ECF" w:rsidRPr="00D84ECF" w:rsidRDefault="00D84ECF" w:rsidP="00D84ECF">
      <w:pPr>
        <w:pStyle w:val="DefaultText"/>
        <w:rPr>
          <w:rFonts w:ascii="Courier New" w:hAnsi="Courier New"/>
          <w:sz w:val="20"/>
        </w:rPr>
      </w:pPr>
    </w:p>
    <w:p w:rsidR="00D84ECF" w:rsidRPr="00FF75FE" w:rsidRDefault="00D84ECF" w:rsidP="00D84ECF">
      <w:pPr>
        <w:pStyle w:val="DefaultText"/>
        <w:rPr>
          <w:rFonts w:ascii="Courier New" w:hAnsi="Courier New"/>
          <w:sz w:val="20"/>
        </w:rPr>
      </w:pPr>
      <w:r w:rsidRPr="00D84ECF">
        <w:rPr>
          <w:rFonts w:ascii="Courier New" w:hAnsi="Courier New"/>
          <w:sz w:val="20"/>
        </w:rPr>
        <w:t xml:space="preserve">    a.  </w:t>
      </w:r>
      <w:r w:rsidR="00FF75FE">
        <w:rPr>
          <w:rFonts w:ascii="Courier New" w:hAnsi="Courier New"/>
          <w:sz w:val="20"/>
        </w:rPr>
        <w:t>This paragraph contains information regarding administrative action, logistical and supply details, and other considerations pertaining to the execution of the prescribed mission.</w:t>
      </w:r>
    </w:p>
    <w:p w:rsidR="00D84ECF" w:rsidRPr="00D84ECF" w:rsidRDefault="00D84ECF" w:rsidP="00D84ECF">
      <w:pPr>
        <w:pStyle w:val="DefaultText"/>
        <w:rPr>
          <w:rFonts w:ascii="Courier New" w:hAnsi="Courier New"/>
          <w:sz w:val="20"/>
        </w:rPr>
      </w:pPr>
    </w:p>
    <w:p w:rsidR="00D84ECF" w:rsidRPr="00FF75FE" w:rsidRDefault="00D84ECF" w:rsidP="00D84ECF">
      <w:pPr>
        <w:pStyle w:val="DefaultText"/>
        <w:rPr>
          <w:rFonts w:ascii="Courier New" w:hAnsi="Courier New"/>
          <w:sz w:val="20"/>
        </w:rPr>
      </w:pPr>
      <w:r w:rsidRPr="00D84ECF">
        <w:rPr>
          <w:rFonts w:ascii="Courier New" w:hAnsi="Courier New"/>
          <w:sz w:val="20"/>
        </w:rPr>
        <w:t xml:space="preserve">    b.  </w:t>
      </w:r>
      <w:r w:rsidR="00FF75FE">
        <w:rPr>
          <w:rFonts w:ascii="Courier New" w:hAnsi="Courier New"/>
          <w:sz w:val="20"/>
        </w:rPr>
        <w:t xml:space="preserve">Access to an online medium will suffice for directives that can be obtained from the Internet, CD, or other sources. </w:t>
      </w:r>
    </w:p>
    <w:p w:rsidR="00D84ECF" w:rsidRPr="00D84ECF" w:rsidRDefault="00D84ECF" w:rsidP="00FF75FE">
      <w:pPr>
        <w:pStyle w:val="DefaultText"/>
        <w:rPr>
          <w:rFonts w:ascii="Courier New" w:hAnsi="Courier New"/>
          <w:sz w:val="20"/>
        </w:rPr>
      </w:pPr>
    </w:p>
    <w:p w:rsidR="00FF75FE" w:rsidRDefault="00D84ECF" w:rsidP="00D84ECF">
      <w:pPr>
        <w:pStyle w:val="DefaultText"/>
        <w:rPr>
          <w:rFonts w:ascii="Courier New" w:hAnsi="Courier New"/>
          <w:sz w:val="20"/>
        </w:rPr>
      </w:pPr>
      <w:r w:rsidRPr="00D84ECF">
        <w:rPr>
          <w:rFonts w:ascii="Courier New" w:hAnsi="Courier New"/>
          <w:sz w:val="20"/>
        </w:rPr>
        <w:t xml:space="preserve">5.  </w:t>
      </w:r>
      <w:r w:rsidRPr="00D84ECF">
        <w:rPr>
          <w:rFonts w:ascii="Courier New" w:hAnsi="Courier New"/>
          <w:sz w:val="20"/>
          <w:u w:val="single"/>
        </w:rPr>
        <w:t>Command and Signal</w:t>
      </w:r>
      <w:r w:rsidRPr="00D84ECF">
        <w:rPr>
          <w:rFonts w:ascii="Courier New" w:hAnsi="Courier New"/>
          <w:sz w:val="20"/>
        </w:rPr>
        <w:t xml:space="preserve">  </w:t>
      </w:r>
    </w:p>
    <w:p w:rsidR="00FF75FE" w:rsidRDefault="00FF75FE" w:rsidP="00D84ECF">
      <w:pPr>
        <w:pStyle w:val="DefaultText"/>
        <w:rPr>
          <w:rFonts w:ascii="Courier New" w:hAnsi="Courier New"/>
          <w:sz w:val="20"/>
        </w:rPr>
      </w:pPr>
    </w:p>
    <w:p w:rsidR="00FF75FE" w:rsidRDefault="00FF75FE" w:rsidP="00D84ECF">
      <w:pPr>
        <w:pStyle w:val="DefaultText"/>
        <w:rPr>
          <w:rFonts w:ascii="Courier New" w:hAnsi="Courier New"/>
          <w:sz w:val="20"/>
        </w:rPr>
      </w:pPr>
      <w:r>
        <w:rPr>
          <w:rFonts w:ascii="Courier New" w:hAnsi="Courier New"/>
          <w:sz w:val="20"/>
        </w:rPr>
        <w:t xml:space="preserve">    a.  </w:t>
      </w:r>
      <w:r w:rsidRPr="00FF75FE">
        <w:rPr>
          <w:rFonts w:ascii="Courier New" w:hAnsi="Courier New"/>
          <w:sz w:val="20"/>
          <w:u w:val="single"/>
        </w:rPr>
        <w:t>Command</w:t>
      </w:r>
      <w:r>
        <w:rPr>
          <w:rFonts w:ascii="Courier New" w:hAnsi="Courier New"/>
          <w:sz w:val="20"/>
        </w:rPr>
        <w:t xml:space="preserve">.  </w:t>
      </w:r>
      <w:r w:rsidR="00DA0D57">
        <w:rPr>
          <w:rFonts w:ascii="Courier New" w:hAnsi="Courier New"/>
          <w:sz w:val="20"/>
        </w:rPr>
        <w:t xml:space="preserve">This paragraph details to whom the </w:t>
      </w:r>
      <w:proofErr w:type="spellStart"/>
      <w:r w:rsidR="00DA0D57">
        <w:rPr>
          <w:rFonts w:ascii="Courier New" w:hAnsi="Courier New"/>
          <w:sz w:val="20"/>
        </w:rPr>
        <w:t>LOI</w:t>
      </w:r>
      <w:proofErr w:type="spellEnd"/>
      <w:r w:rsidR="00DA0D57">
        <w:rPr>
          <w:rFonts w:ascii="Courier New" w:hAnsi="Courier New"/>
          <w:sz w:val="20"/>
        </w:rPr>
        <w:t xml:space="preserve"> applies and identifies items such as the chain of command, their location, and other command considerations.</w:t>
      </w:r>
    </w:p>
    <w:p w:rsidR="00DA0D57" w:rsidRDefault="00DA0D57" w:rsidP="00D84ECF">
      <w:pPr>
        <w:pStyle w:val="DefaultText"/>
        <w:rPr>
          <w:rFonts w:ascii="Courier New" w:hAnsi="Courier New"/>
          <w:sz w:val="20"/>
        </w:rPr>
      </w:pPr>
    </w:p>
    <w:p w:rsidR="00DA0D57" w:rsidRPr="00DA0D57" w:rsidRDefault="00DA0D57" w:rsidP="00D84ECF">
      <w:pPr>
        <w:pStyle w:val="DefaultText"/>
        <w:rPr>
          <w:rFonts w:ascii="Courier New" w:hAnsi="Courier New"/>
          <w:sz w:val="20"/>
        </w:rPr>
      </w:pPr>
      <w:r>
        <w:rPr>
          <w:rFonts w:ascii="Courier New" w:hAnsi="Courier New"/>
          <w:sz w:val="20"/>
        </w:rPr>
        <w:t xml:space="preserve">    b.  </w:t>
      </w:r>
      <w:r>
        <w:rPr>
          <w:rFonts w:ascii="Courier New" w:hAnsi="Courier New"/>
          <w:sz w:val="20"/>
          <w:u w:val="single"/>
        </w:rPr>
        <w:t>Signal</w:t>
      </w:r>
      <w:r>
        <w:rPr>
          <w:rFonts w:ascii="Courier New" w:hAnsi="Courier New"/>
          <w:sz w:val="20"/>
        </w:rPr>
        <w:t>.  This paragraph gives signal instructions for the execution of the mission pertaining to items such as frequencies, call signs, brevity codes, and other communication measures.</w:t>
      </w:r>
    </w:p>
    <w:p w:rsidR="00D84ECF" w:rsidRPr="00D84ECF" w:rsidRDefault="00D84ECF" w:rsidP="00D84ECF">
      <w:pPr>
        <w:pStyle w:val="DefaultText"/>
        <w:rPr>
          <w:rFonts w:ascii="Courier New" w:hAnsi="Courier New"/>
          <w:sz w:val="20"/>
        </w:rPr>
      </w:pPr>
    </w:p>
    <w:p w:rsidR="00D84ECF" w:rsidRPr="00D84ECF" w:rsidRDefault="00D84ECF" w:rsidP="00D84ECF">
      <w:pPr>
        <w:pStyle w:val="DefaultText"/>
        <w:rPr>
          <w:rFonts w:ascii="Courier New" w:hAnsi="Courier New"/>
          <w:sz w:val="20"/>
        </w:rPr>
      </w:pPr>
    </w:p>
    <w:p w:rsidR="00D84ECF" w:rsidRPr="00D84ECF" w:rsidRDefault="00D84ECF" w:rsidP="005E2824">
      <w:pPr>
        <w:pStyle w:val="DefaultText"/>
        <w:rPr>
          <w:rFonts w:ascii="Courier New" w:hAnsi="Courier New"/>
          <w:sz w:val="20"/>
          <w:u w:val="single"/>
        </w:rPr>
      </w:pPr>
    </w:p>
    <w:p w:rsidR="00D84ECF" w:rsidRPr="00D84ECF" w:rsidRDefault="005E2824" w:rsidP="005E2824">
      <w:pPr>
        <w:pStyle w:val="DefaultText"/>
        <w:rPr>
          <w:rFonts w:ascii="Courier New" w:hAnsi="Courier New"/>
          <w:sz w:val="20"/>
        </w:rPr>
      </w:pPr>
      <w:r>
        <w:rPr>
          <w:rFonts w:ascii="Courier New" w:hAnsi="Courier New"/>
          <w:sz w:val="20"/>
        </w:rPr>
        <w:t xml:space="preserve">         </w:t>
      </w:r>
      <w:r w:rsidR="00D84ECF" w:rsidRPr="00D84ECF">
        <w:rPr>
          <w:rFonts w:ascii="Courier New" w:hAnsi="Courier New"/>
          <w:sz w:val="20"/>
        </w:rPr>
        <w:t xml:space="preserve">          </w:t>
      </w:r>
      <w:r w:rsidR="002963BD">
        <w:rPr>
          <w:rFonts w:ascii="Courier New" w:hAnsi="Courier New"/>
          <w:sz w:val="20"/>
        </w:rPr>
        <w:t xml:space="preserve">                    I. M. COMMANDER</w:t>
      </w:r>
    </w:p>
    <w:p w:rsidR="00D84ECF" w:rsidRPr="00D84ECF" w:rsidRDefault="00D84ECF" w:rsidP="002963BD">
      <w:pPr>
        <w:pStyle w:val="DefaultText"/>
        <w:rPr>
          <w:rFonts w:ascii="Courier New" w:hAnsi="Courier New"/>
          <w:sz w:val="20"/>
        </w:rPr>
      </w:pPr>
    </w:p>
    <w:p w:rsidR="00D84ECF" w:rsidRPr="00D84ECF" w:rsidRDefault="002963BD" w:rsidP="005E2824">
      <w:pPr>
        <w:pStyle w:val="DefaultText"/>
        <w:rPr>
          <w:rFonts w:ascii="Courier New" w:hAnsi="Courier New"/>
          <w:sz w:val="20"/>
        </w:rPr>
      </w:pPr>
      <w:r>
        <w:rPr>
          <w:rFonts w:ascii="Courier New" w:hAnsi="Courier New"/>
          <w:sz w:val="20"/>
        </w:rPr>
        <w:t>Distribution:  A</w:t>
      </w: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D84ECF" w:rsidP="005E2824">
      <w:pPr>
        <w:pStyle w:val="DefaultText"/>
        <w:rPr>
          <w:rFonts w:ascii="Courier New" w:hAnsi="Courier New"/>
          <w:sz w:val="20"/>
        </w:rPr>
      </w:pPr>
    </w:p>
    <w:p w:rsidR="00D84ECF" w:rsidRPr="00D84ECF" w:rsidRDefault="002963BD" w:rsidP="002963BD">
      <w:pPr>
        <w:pStyle w:val="DefaultText"/>
        <w:rPr>
          <w:rFonts w:ascii="Courier New" w:hAnsi="Courier New"/>
          <w:sz w:val="20"/>
        </w:rPr>
      </w:pPr>
      <w:r>
        <w:rPr>
          <w:rFonts w:ascii="Courier New" w:hAnsi="Courier New"/>
          <w:sz w:val="20"/>
        </w:rPr>
        <w:t xml:space="preserve">                                       2</w:t>
      </w:r>
    </w:p>
    <w:p w:rsidR="00244B13" w:rsidRDefault="002963BD" w:rsidP="00244B13">
      <w:pPr>
        <w:jc w:val="center"/>
        <w:rPr>
          <w:sz w:val="20"/>
          <w:u w:val="single"/>
        </w:rPr>
      </w:pPr>
      <w:r>
        <w:rPr>
          <w:sz w:val="20"/>
          <w:u w:val="single"/>
        </w:rPr>
        <w:t>Letter of Instruction</w:t>
      </w:r>
      <w:r w:rsidRPr="0089409A">
        <w:rPr>
          <w:sz w:val="20"/>
          <w:u w:val="single"/>
        </w:rPr>
        <w:t xml:space="preserve"> </w:t>
      </w:r>
      <w:r>
        <w:rPr>
          <w:sz w:val="20"/>
          <w:u w:val="single"/>
        </w:rPr>
        <w:t>(</w:t>
      </w:r>
      <w:proofErr w:type="spellStart"/>
      <w:r>
        <w:rPr>
          <w:sz w:val="20"/>
          <w:u w:val="single"/>
        </w:rPr>
        <w:t>LOI</w:t>
      </w:r>
      <w:proofErr w:type="spellEnd"/>
      <w:r>
        <w:rPr>
          <w:sz w:val="20"/>
          <w:u w:val="single"/>
        </w:rPr>
        <w:t xml:space="preserve">) </w:t>
      </w:r>
      <w:r w:rsidRPr="0089409A">
        <w:rPr>
          <w:sz w:val="20"/>
          <w:u w:val="single"/>
        </w:rPr>
        <w:t>Guidance</w:t>
      </w:r>
    </w:p>
    <w:p w:rsidR="00244B13" w:rsidRDefault="00244B13" w:rsidP="002963BD">
      <w:pPr>
        <w:rPr>
          <w:sz w:val="20"/>
          <w:u w:val="single"/>
        </w:rPr>
      </w:pPr>
    </w:p>
    <w:p w:rsidR="00244B13" w:rsidRDefault="00CE4781" w:rsidP="00CE4781">
      <w:pPr>
        <w:numPr>
          <w:ilvl w:val="0"/>
          <w:numId w:val="21"/>
        </w:numPr>
        <w:rPr>
          <w:sz w:val="20"/>
        </w:rPr>
      </w:pPr>
      <w:r>
        <w:rPr>
          <w:sz w:val="20"/>
        </w:rPr>
        <w:t>Utilize LOI for coordinating one-time events, or providing commander’s guidance on a particular item.</w:t>
      </w:r>
    </w:p>
    <w:p w:rsidR="00CE4781" w:rsidRDefault="00CE4781" w:rsidP="00CE4781">
      <w:pPr>
        <w:ind w:left="72"/>
        <w:rPr>
          <w:sz w:val="20"/>
        </w:rPr>
      </w:pPr>
    </w:p>
    <w:p w:rsidR="00244B13" w:rsidRDefault="00CE4781" w:rsidP="00244B13">
      <w:pPr>
        <w:numPr>
          <w:ilvl w:val="0"/>
          <w:numId w:val="21"/>
        </w:numPr>
        <w:rPr>
          <w:sz w:val="20"/>
        </w:rPr>
      </w:pPr>
      <w:r>
        <w:rPr>
          <w:sz w:val="20"/>
        </w:rPr>
        <w:t>Majority of format is based on standard letter (</w:t>
      </w:r>
      <w:proofErr w:type="spellStart"/>
      <w:r>
        <w:rPr>
          <w:sz w:val="20"/>
        </w:rPr>
        <w:t>SECNAV</w:t>
      </w:r>
      <w:proofErr w:type="spellEnd"/>
      <w:r w:rsidR="002963BD">
        <w:rPr>
          <w:sz w:val="20"/>
        </w:rPr>
        <w:t xml:space="preserve"> M-</w:t>
      </w:r>
      <w:r>
        <w:rPr>
          <w:sz w:val="20"/>
        </w:rPr>
        <w:t>5216.5</w:t>
      </w:r>
      <w:r w:rsidR="002963BD">
        <w:rPr>
          <w:sz w:val="20"/>
        </w:rPr>
        <w:t>) and Marine Corps directive</w:t>
      </w:r>
      <w:r>
        <w:rPr>
          <w:sz w:val="20"/>
        </w:rPr>
        <w:t xml:space="preserve"> (</w:t>
      </w:r>
      <w:proofErr w:type="spellStart"/>
      <w:r>
        <w:rPr>
          <w:sz w:val="20"/>
        </w:rPr>
        <w:t>MCO</w:t>
      </w:r>
      <w:proofErr w:type="spellEnd"/>
      <w:r>
        <w:rPr>
          <w:sz w:val="20"/>
        </w:rPr>
        <w:t xml:space="preserve"> 5215.1).</w:t>
      </w:r>
    </w:p>
    <w:p w:rsidR="00244B13" w:rsidRDefault="00244B13" w:rsidP="00244B13">
      <w:pPr>
        <w:ind w:left="72"/>
        <w:rPr>
          <w:sz w:val="20"/>
        </w:rPr>
      </w:pPr>
    </w:p>
    <w:p w:rsidR="00244B13" w:rsidRDefault="00CE4781" w:rsidP="00244B13">
      <w:pPr>
        <w:numPr>
          <w:ilvl w:val="0"/>
          <w:numId w:val="21"/>
        </w:numPr>
        <w:rPr>
          <w:sz w:val="20"/>
        </w:rPr>
      </w:pPr>
      <w:r>
        <w:rPr>
          <w:sz w:val="20"/>
        </w:rPr>
        <w:t>Utilize the 5 paragraph order format (SMEAC).</w:t>
      </w:r>
    </w:p>
    <w:p w:rsidR="00244B13" w:rsidRDefault="00244B13" w:rsidP="00244B13">
      <w:pPr>
        <w:rPr>
          <w:sz w:val="20"/>
        </w:rPr>
      </w:pPr>
    </w:p>
    <w:p w:rsidR="00244B13" w:rsidRDefault="00CE4781" w:rsidP="00244B13">
      <w:pPr>
        <w:numPr>
          <w:ilvl w:val="0"/>
          <w:numId w:val="21"/>
        </w:numPr>
        <w:rPr>
          <w:sz w:val="20"/>
        </w:rPr>
      </w:pPr>
      <w:r>
        <w:rPr>
          <w:sz w:val="20"/>
        </w:rPr>
        <w:t>Provide the information needed for instruction, but strive to be concise.</w:t>
      </w:r>
    </w:p>
    <w:p w:rsidR="00244B13" w:rsidRDefault="00244B13" w:rsidP="00244B13">
      <w:pPr>
        <w:rPr>
          <w:sz w:val="20"/>
        </w:rPr>
      </w:pPr>
    </w:p>
    <w:p w:rsidR="00244B13" w:rsidRDefault="00CE4781" w:rsidP="00244B13">
      <w:pPr>
        <w:numPr>
          <w:ilvl w:val="0"/>
          <w:numId w:val="21"/>
        </w:numPr>
        <w:rPr>
          <w:sz w:val="20"/>
        </w:rPr>
      </w:pPr>
      <w:r>
        <w:rPr>
          <w:sz w:val="20"/>
        </w:rPr>
        <w:t>Annotate references as needed.</w:t>
      </w:r>
    </w:p>
    <w:p w:rsidR="00244B13" w:rsidRDefault="00244B13" w:rsidP="00244B13">
      <w:pPr>
        <w:rPr>
          <w:sz w:val="20"/>
        </w:rPr>
      </w:pPr>
    </w:p>
    <w:p w:rsidR="00244B13" w:rsidRDefault="00CE4781" w:rsidP="00244B13">
      <w:pPr>
        <w:numPr>
          <w:ilvl w:val="0"/>
          <w:numId w:val="21"/>
        </w:numPr>
        <w:rPr>
          <w:sz w:val="20"/>
        </w:rPr>
      </w:pPr>
      <w:r>
        <w:rPr>
          <w:sz w:val="20"/>
        </w:rPr>
        <w:t>Enclosures are authorized and should be attached to the LOI when published.</w:t>
      </w:r>
    </w:p>
    <w:p w:rsidR="00244B13" w:rsidRDefault="00244B13" w:rsidP="00244B13">
      <w:pPr>
        <w:rPr>
          <w:sz w:val="20"/>
        </w:rPr>
      </w:pPr>
    </w:p>
    <w:p w:rsidR="002963BD" w:rsidRDefault="00CE4781" w:rsidP="00244B13">
      <w:pPr>
        <w:numPr>
          <w:ilvl w:val="0"/>
          <w:numId w:val="21"/>
        </w:numPr>
        <w:rPr>
          <w:sz w:val="20"/>
        </w:rPr>
      </w:pPr>
      <w:r>
        <w:rPr>
          <w:sz w:val="20"/>
        </w:rPr>
        <w:t xml:space="preserve">Ensure the </w:t>
      </w:r>
      <w:r w:rsidR="002963BD">
        <w:rPr>
          <w:sz w:val="20"/>
        </w:rPr>
        <w:t>designation</w:t>
      </w:r>
      <w:r>
        <w:rPr>
          <w:sz w:val="20"/>
        </w:rPr>
        <w:t xml:space="preserve"> </w:t>
      </w:r>
      <w:r w:rsidR="002963BD">
        <w:rPr>
          <w:sz w:val="20"/>
        </w:rPr>
        <w:t>line is on the first</w:t>
      </w:r>
      <w:r>
        <w:rPr>
          <w:sz w:val="20"/>
        </w:rPr>
        <w:t xml:space="preserve"> page and</w:t>
      </w:r>
      <w:r w:rsidR="002963BD">
        <w:rPr>
          <w:sz w:val="20"/>
        </w:rPr>
        <w:t xml:space="preserve"> at </w:t>
      </w:r>
      <w:r>
        <w:rPr>
          <w:sz w:val="20"/>
        </w:rPr>
        <w:t>the</w:t>
      </w:r>
      <w:r w:rsidR="002963BD">
        <w:rPr>
          <w:sz w:val="20"/>
        </w:rPr>
        <w:t xml:space="preserve"> top of each successive page</w:t>
      </w:r>
      <w:r>
        <w:rPr>
          <w:sz w:val="20"/>
        </w:rPr>
        <w:t>.  LOI’s are issued by calendar year</w:t>
      </w:r>
      <w:r w:rsidR="002963BD">
        <w:rPr>
          <w:sz w:val="20"/>
        </w:rPr>
        <w:t xml:space="preserve"> (CY).  Below is an example of the designation line for the first </w:t>
      </w:r>
      <w:proofErr w:type="spellStart"/>
      <w:r w:rsidR="002963BD">
        <w:rPr>
          <w:sz w:val="20"/>
        </w:rPr>
        <w:t>LOI</w:t>
      </w:r>
      <w:proofErr w:type="spellEnd"/>
      <w:r w:rsidR="002963BD">
        <w:rPr>
          <w:sz w:val="20"/>
        </w:rPr>
        <w:t xml:space="preserve"> typed in CY 2014:</w:t>
      </w:r>
    </w:p>
    <w:p w:rsidR="002963BD" w:rsidRDefault="002963BD" w:rsidP="002963BD">
      <w:pPr>
        <w:pStyle w:val="ListParagraph"/>
        <w:ind w:left="0"/>
        <w:rPr>
          <w:sz w:val="20"/>
        </w:rPr>
      </w:pPr>
    </w:p>
    <w:p w:rsidR="00244B13" w:rsidRPr="002963BD" w:rsidRDefault="002963BD" w:rsidP="002963BD">
      <w:pPr>
        <w:jc w:val="center"/>
        <w:rPr>
          <w:sz w:val="20"/>
        </w:rPr>
      </w:pPr>
      <w:r>
        <w:rPr>
          <w:sz w:val="20"/>
          <w:u w:val="single"/>
        </w:rPr>
        <w:t>LETTER OF INSTRUCTION 1-14</w:t>
      </w:r>
    </w:p>
    <w:p w:rsidR="00244B13" w:rsidRDefault="00244B13" w:rsidP="00244B13">
      <w:pPr>
        <w:rPr>
          <w:sz w:val="20"/>
        </w:rPr>
      </w:pPr>
    </w:p>
    <w:p w:rsidR="00244B13" w:rsidRDefault="00CE4781" w:rsidP="00244B13">
      <w:pPr>
        <w:numPr>
          <w:ilvl w:val="0"/>
          <w:numId w:val="21"/>
        </w:numPr>
        <w:rPr>
          <w:sz w:val="20"/>
        </w:rPr>
      </w:pPr>
      <w:proofErr w:type="spellStart"/>
      <w:r>
        <w:rPr>
          <w:sz w:val="20"/>
        </w:rPr>
        <w:t>LOI’s</w:t>
      </w:r>
      <w:proofErr w:type="spellEnd"/>
      <w:r>
        <w:rPr>
          <w:sz w:val="20"/>
        </w:rPr>
        <w:t xml:space="preserve"> </w:t>
      </w:r>
      <w:r w:rsidR="002963BD">
        <w:rPr>
          <w:sz w:val="20"/>
        </w:rPr>
        <w:t xml:space="preserve">can be signed “Acting” or “By direction”, but should be issued directly </w:t>
      </w:r>
      <w:r w:rsidR="00B02F2E">
        <w:rPr>
          <w:sz w:val="20"/>
        </w:rPr>
        <w:t xml:space="preserve">from the commander. </w:t>
      </w:r>
    </w:p>
    <w:p w:rsidR="00CE4781" w:rsidRDefault="00CE4781" w:rsidP="00CE4781">
      <w:pPr>
        <w:rPr>
          <w:sz w:val="20"/>
        </w:rPr>
      </w:pPr>
    </w:p>
    <w:p w:rsidR="00B02F2E" w:rsidRDefault="00B02F2E" w:rsidP="00244B13">
      <w:pPr>
        <w:numPr>
          <w:ilvl w:val="0"/>
          <w:numId w:val="21"/>
        </w:numPr>
        <w:rPr>
          <w:sz w:val="20"/>
        </w:rPr>
      </w:pPr>
      <w:r>
        <w:rPr>
          <w:sz w:val="20"/>
        </w:rPr>
        <w:t>It is recommended that the unit maintains a Letter of Instruction” file.</w:t>
      </w:r>
    </w:p>
    <w:sectPr w:rsidR="00B02F2E" w:rsidSect="005E2824">
      <w:footerReference w:type="even" r:id="rId8"/>
      <w:headerReference w:type="first" r:id="rId9"/>
      <w:pgSz w:w="12240" w:h="15840" w:code="1"/>
      <w:pgMar w:top="907" w:right="1440" w:bottom="72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8EE" w:rsidRDefault="000178EE">
      <w:r>
        <w:separator/>
      </w:r>
    </w:p>
  </w:endnote>
  <w:endnote w:type="continuationSeparator" w:id="0">
    <w:p w:rsidR="000178EE" w:rsidRDefault="000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24" w:rsidRDefault="005E2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824" w:rsidRDefault="005E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8EE" w:rsidRDefault="000178EE">
      <w:r>
        <w:separator/>
      </w:r>
    </w:p>
  </w:footnote>
  <w:footnote w:type="continuationSeparator" w:id="0">
    <w:p w:rsidR="000178EE" w:rsidRDefault="0001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24" w:rsidRDefault="005E2824" w:rsidP="005E2824">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B08"/>
    <w:multiLevelType w:val="singleLevel"/>
    <w:tmpl w:val="EA683AFE"/>
    <w:lvl w:ilvl="0">
      <w:start w:val="1"/>
      <w:numFmt w:val="decimal"/>
      <w:lvlText w:val="%1."/>
      <w:lvlJc w:val="left"/>
      <w:pPr>
        <w:tabs>
          <w:tab w:val="num" w:pos="360"/>
        </w:tabs>
        <w:ind w:left="0" w:firstLine="0"/>
      </w:pPr>
    </w:lvl>
  </w:abstractNum>
  <w:abstractNum w:abstractNumId="1" w15:restartNumberingAfterBreak="0">
    <w:nsid w:val="08AE2E01"/>
    <w:multiLevelType w:val="hybridMultilevel"/>
    <w:tmpl w:val="515EE882"/>
    <w:lvl w:ilvl="0" w:tplc="B7B04FD6">
      <w:start w:val="1"/>
      <w:numFmt w:val="decimal"/>
      <w:lvlText w:val="(%1)"/>
      <w:lvlJc w:val="left"/>
      <w:pPr>
        <w:tabs>
          <w:tab w:val="num" w:pos="2520"/>
        </w:tabs>
        <w:ind w:left="2520" w:hanging="600"/>
      </w:pPr>
      <w:rPr>
        <w:rFonts w:hint="default"/>
        <w:u w:val="none"/>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15:restartNumberingAfterBreak="0">
    <w:nsid w:val="1288144C"/>
    <w:multiLevelType w:val="hybridMultilevel"/>
    <w:tmpl w:val="4B06A36C"/>
    <w:lvl w:ilvl="0" w:tplc="1EBEB95A">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15040127"/>
    <w:multiLevelType w:val="hybridMultilevel"/>
    <w:tmpl w:val="095C8B0A"/>
    <w:lvl w:ilvl="0" w:tplc="BDA4AF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3D48F0"/>
    <w:multiLevelType w:val="hybridMultilevel"/>
    <w:tmpl w:val="1D00DBE2"/>
    <w:lvl w:ilvl="0" w:tplc="73807A74">
      <w:start w:val="3"/>
      <w:numFmt w:val="decimal"/>
      <w:lvlText w:val="%1"/>
      <w:lvlJc w:val="left"/>
      <w:pPr>
        <w:tabs>
          <w:tab w:val="num" w:pos="2190"/>
        </w:tabs>
        <w:ind w:left="2190" w:hanging="360"/>
      </w:pPr>
      <w:rPr>
        <w:rFonts w:hint="default"/>
        <w:u w:val="single"/>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5" w15:restartNumberingAfterBreak="0">
    <w:nsid w:val="1BEC7575"/>
    <w:multiLevelType w:val="hybridMultilevel"/>
    <w:tmpl w:val="C096CF04"/>
    <w:lvl w:ilvl="0" w:tplc="C6589AF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DF33C0C"/>
    <w:multiLevelType w:val="hybridMultilevel"/>
    <w:tmpl w:val="A9F0FFE4"/>
    <w:lvl w:ilvl="0" w:tplc="489CF36C">
      <w:start w:val="1"/>
      <w:numFmt w:val="bullet"/>
      <w:lvlText w:val=""/>
      <w:lvlJc w:val="left"/>
      <w:pPr>
        <w:tabs>
          <w:tab w:val="num" w:pos="72"/>
        </w:tabs>
        <w:ind w:left="7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326"/>
    <w:multiLevelType w:val="hybridMultilevel"/>
    <w:tmpl w:val="991EB6E4"/>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1EFC72AE"/>
    <w:multiLevelType w:val="hybridMultilevel"/>
    <w:tmpl w:val="D83C03D8"/>
    <w:lvl w:ilvl="0" w:tplc="D1183FB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FA95602"/>
    <w:multiLevelType w:val="singleLevel"/>
    <w:tmpl w:val="9490E6F6"/>
    <w:lvl w:ilvl="0">
      <w:start w:val="1"/>
      <w:numFmt w:val="decimal"/>
      <w:lvlText w:val="%1."/>
      <w:lvlJc w:val="left"/>
      <w:pPr>
        <w:tabs>
          <w:tab w:val="num" w:pos="585"/>
        </w:tabs>
        <w:ind w:left="585" w:hanging="585"/>
      </w:pPr>
      <w:rPr>
        <w:rFonts w:hint="default"/>
      </w:rPr>
    </w:lvl>
  </w:abstractNum>
  <w:abstractNum w:abstractNumId="10" w15:restartNumberingAfterBreak="0">
    <w:nsid w:val="2645691F"/>
    <w:multiLevelType w:val="hybridMultilevel"/>
    <w:tmpl w:val="CA34AC08"/>
    <w:lvl w:ilvl="0" w:tplc="CE5E80C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2DA972D2"/>
    <w:multiLevelType w:val="singleLevel"/>
    <w:tmpl w:val="547CB03C"/>
    <w:lvl w:ilvl="0">
      <w:start w:val="3"/>
      <w:numFmt w:val="decimal"/>
      <w:lvlText w:val="%1."/>
      <w:lvlJc w:val="left"/>
      <w:pPr>
        <w:tabs>
          <w:tab w:val="num" w:pos="585"/>
        </w:tabs>
        <w:ind w:left="585" w:hanging="585"/>
      </w:pPr>
      <w:rPr>
        <w:rFonts w:hint="default"/>
      </w:rPr>
    </w:lvl>
  </w:abstractNum>
  <w:abstractNum w:abstractNumId="12" w15:restartNumberingAfterBreak="0">
    <w:nsid w:val="34E61B73"/>
    <w:multiLevelType w:val="hybridMultilevel"/>
    <w:tmpl w:val="D93207EC"/>
    <w:lvl w:ilvl="0" w:tplc="C2222E70">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54B0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9C1A99"/>
    <w:multiLevelType w:val="hybridMultilevel"/>
    <w:tmpl w:val="5EF6637A"/>
    <w:lvl w:ilvl="0" w:tplc="92FA124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43DD495D"/>
    <w:multiLevelType w:val="hybridMultilevel"/>
    <w:tmpl w:val="5C940CBE"/>
    <w:lvl w:ilvl="0" w:tplc="13364A7E">
      <w:start w:val="1"/>
      <w:numFmt w:val="lowerLetter"/>
      <w:lvlText w:val="(%1)"/>
      <w:lvlJc w:val="left"/>
      <w:pPr>
        <w:tabs>
          <w:tab w:val="num" w:pos="3000"/>
        </w:tabs>
        <w:ind w:left="3000" w:hanging="600"/>
      </w:pPr>
      <w:rPr>
        <w:rFonts w:hint="default"/>
        <w:color w:val="auto"/>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6" w15:restartNumberingAfterBreak="0">
    <w:nsid w:val="44F24DE0"/>
    <w:multiLevelType w:val="hybridMultilevel"/>
    <w:tmpl w:val="E29E66B4"/>
    <w:lvl w:ilvl="0" w:tplc="A7DE9DA8">
      <w:start w:val="3"/>
      <w:numFmt w:val="decimal"/>
      <w:lvlText w:val="%1"/>
      <w:lvlJc w:val="left"/>
      <w:pPr>
        <w:tabs>
          <w:tab w:val="num" w:pos="2160"/>
        </w:tabs>
        <w:ind w:left="2160" w:hanging="360"/>
      </w:pPr>
      <w:rPr>
        <w:rFonts w:hint="default"/>
        <w:u w:val="singl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63A630C"/>
    <w:multiLevelType w:val="singleLevel"/>
    <w:tmpl w:val="EA683AFE"/>
    <w:lvl w:ilvl="0">
      <w:start w:val="1"/>
      <w:numFmt w:val="decimal"/>
      <w:lvlText w:val="%1."/>
      <w:lvlJc w:val="left"/>
      <w:pPr>
        <w:tabs>
          <w:tab w:val="num" w:pos="360"/>
        </w:tabs>
        <w:ind w:left="0" w:firstLine="0"/>
      </w:pPr>
    </w:lvl>
  </w:abstractNum>
  <w:abstractNum w:abstractNumId="18" w15:restartNumberingAfterBreak="0">
    <w:nsid w:val="4C075BCB"/>
    <w:multiLevelType w:val="hybridMultilevel"/>
    <w:tmpl w:val="E5F47BC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DEC1BB7"/>
    <w:multiLevelType w:val="hybridMultilevel"/>
    <w:tmpl w:val="1F86D274"/>
    <w:lvl w:ilvl="0" w:tplc="9DFC4E88">
      <w:start w:val="1"/>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4EC650C1"/>
    <w:multiLevelType w:val="hybridMultilevel"/>
    <w:tmpl w:val="B958FB82"/>
    <w:lvl w:ilvl="0" w:tplc="DA50CC64">
      <w:start w:val="4"/>
      <w:numFmt w:val="decimal"/>
      <w:lvlText w:val="%1"/>
      <w:lvlJc w:val="left"/>
      <w:pPr>
        <w:tabs>
          <w:tab w:val="num" w:pos="8280"/>
        </w:tabs>
        <w:ind w:left="8280" w:hanging="79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92B39"/>
    <w:multiLevelType w:val="hybridMultilevel"/>
    <w:tmpl w:val="B21A03BE"/>
    <w:lvl w:ilvl="0" w:tplc="858A93E8">
      <w:start w:val="1"/>
      <w:numFmt w:val="lowerRoman"/>
      <w:lvlText w:val="(%1)"/>
      <w:lvlJc w:val="left"/>
      <w:pPr>
        <w:tabs>
          <w:tab w:val="num" w:pos="3360"/>
        </w:tabs>
        <w:ind w:left="3360" w:hanging="72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22" w15:restartNumberingAfterBreak="0">
    <w:nsid w:val="50FE730A"/>
    <w:multiLevelType w:val="singleLevel"/>
    <w:tmpl w:val="EA683AFE"/>
    <w:lvl w:ilvl="0">
      <w:start w:val="1"/>
      <w:numFmt w:val="decimal"/>
      <w:lvlText w:val="%1."/>
      <w:lvlJc w:val="left"/>
      <w:pPr>
        <w:tabs>
          <w:tab w:val="num" w:pos="360"/>
        </w:tabs>
        <w:ind w:left="0" w:firstLine="0"/>
      </w:pPr>
    </w:lvl>
  </w:abstractNum>
  <w:abstractNum w:abstractNumId="23" w15:restartNumberingAfterBreak="0">
    <w:nsid w:val="51BB46C5"/>
    <w:multiLevelType w:val="hybridMultilevel"/>
    <w:tmpl w:val="D84C84FC"/>
    <w:lvl w:ilvl="0" w:tplc="8BF475F0">
      <w:start w:val="4"/>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4186FD5"/>
    <w:multiLevelType w:val="hybridMultilevel"/>
    <w:tmpl w:val="8E68985E"/>
    <w:lvl w:ilvl="0">
      <w:start w:val="1"/>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73F5FD1"/>
    <w:multiLevelType w:val="hybridMultilevel"/>
    <w:tmpl w:val="7892F568"/>
    <w:lvl w:ilvl="0" w:tplc="96A6FDE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5A220D80"/>
    <w:multiLevelType w:val="singleLevel"/>
    <w:tmpl w:val="EA683AFE"/>
    <w:lvl w:ilvl="0">
      <w:start w:val="1"/>
      <w:numFmt w:val="decimal"/>
      <w:lvlText w:val="%1."/>
      <w:lvlJc w:val="left"/>
      <w:pPr>
        <w:tabs>
          <w:tab w:val="num" w:pos="360"/>
        </w:tabs>
        <w:ind w:left="0" w:firstLine="0"/>
      </w:pPr>
    </w:lvl>
  </w:abstractNum>
  <w:abstractNum w:abstractNumId="27" w15:restartNumberingAfterBreak="0">
    <w:nsid w:val="6D6B631B"/>
    <w:multiLevelType w:val="hybridMultilevel"/>
    <w:tmpl w:val="595A424E"/>
    <w:lvl w:ilvl="0" w:tplc="1388BFFA">
      <w:start w:val="1"/>
      <w:numFmt w:val="bullet"/>
      <w:lvlText w:val=""/>
      <w:lvlJc w:val="left"/>
      <w:pPr>
        <w:tabs>
          <w:tab w:val="num" w:pos="1200"/>
        </w:tabs>
        <w:ind w:left="120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408C5"/>
    <w:multiLevelType w:val="hybridMultilevel"/>
    <w:tmpl w:val="B8CE5EA0"/>
    <w:lvl w:ilvl="0" w:tplc="C492B92E">
      <w:start w:val="4"/>
      <w:numFmt w:val="decimal"/>
      <w:lvlText w:val="%1"/>
      <w:lvlJc w:val="left"/>
      <w:pPr>
        <w:tabs>
          <w:tab w:val="num" w:pos="2160"/>
        </w:tabs>
        <w:ind w:left="2160" w:hanging="360"/>
      </w:pPr>
      <w:rPr>
        <w:rFonts w:hint="default"/>
        <w:u w:val="singl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DED70BF"/>
    <w:multiLevelType w:val="hybridMultilevel"/>
    <w:tmpl w:val="2D069CA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5645D21"/>
    <w:multiLevelType w:val="singleLevel"/>
    <w:tmpl w:val="2B1AF32A"/>
    <w:lvl w:ilvl="0">
      <w:start w:val="2"/>
      <w:numFmt w:val="decimal"/>
      <w:lvlText w:val="%1."/>
      <w:lvlJc w:val="left"/>
      <w:pPr>
        <w:tabs>
          <w:tab w:val="num" w:pos="585"/>
        </w:tabs>
        <w:ind w:left="585" w:hanging="585"/>
      </w:pPr>
      <w:rPr>
        <w:rFonts w:hint="default"/>
      </w:rPr>
    </w:lvl>
  </w:abstractNum>
  <w:num w:numId="1" w16cid:durableId="812451445">
    <w:abstractNumId w:val="30"/>
  </w:num>
  <w:num w:numId="2" w16cid:durableId="1906181592">
    <w:abstractNumId w:val="26"/>
  </w:num>
  <w:num w:numId="3" w16cid:durableId="1308778083">
    <w:abstractNumId w:val="11"/>
  </w:num>
  <w:num w:numId="4" w16cid:durableId="1082336117">
    <w:abstractNumId w:val="17"/>
  </w:num>
  <w:num w:numId="5" w16cid:durableId="1917082216">
    <w:abstractNumId w:val="22"/>
  </w:num>
  <w:num w:numId="6" w16cid:durableId="104155383">
    <w:abstractNumId w:val="9"/>
  </w:num>
  <w:num w:numId="7" w16cid:durableId="1727802128">
    <w:abstractNumId w:val="0"/>
  </w:num>
  <w:num w:numId="8" w16cid:durableId="1144010901">
    <w:abstractNumId w:val="18"/>
  </w:num>
  <w:num w:numId="9" w16cid:durableId="1875458038">
    <w:abstractNumId w:val="29"/>
  </w:num>
  <w:num w:numId="10" w16cid:durableId="247035633">
    <w:abstractNumId w:val="24"/>
  </w:num>
  <w:num w:numId="11" w16cid:durableId="1559975101">
    <w:abstractNumId w:val="13"/>
  </w:num>
  <w:num w:numId="12" w16cid:durableId="676158446">
    <w:abstractNumId w:val="20"/>
  </w:num>
  <w:num w:numId="13" w16cid:durableId="2121143704">
    <w:abstractNumId w:val="8"/>
  </w:num>
  <w:num w:numId="14" w16cid:durableId="400062172">
    <w:abstractNumId w:val="21"/>
  </w:num>
  <w:num w:numId="15" w16cid:durableId="391738403">
    <w:abstractNumId w:val="4"/>
  </w:num>
  <w:num w:numId="16" w16cid:durableId="700327509">
    <w:abstractNumId w:val="16"/>
  </w:num>
  <w:num w:numId="17" w16cid:durableId="1245724257">
    <w:abstractNumId w:val="1"/>
  </w:num>
  <w:num w:numId="18" w16cid:durableId="1057162410">
    <w:abstractNumId w:val="28"/>
  </w:num>
  <w:num w:numId="19" w16cid:durableId="279265590">
    <w:abstractNumId w:val="23"/>
  </w:num>
  <w:num w:numId="20" w16cid:durableId="1736589948">
    <w:abstractNumId w:val="15"/>
  </w:num>
  <w:num w:numId="21" w16cid:durableId="1545866148">
    <w:abstractNumId w:val="6"/>
  </w:num>
  <w:num w:numId="22" w16cid:durableId="1147822302">
    <w:abstractNumId w:val="27"/>
  </w:num>
  <w:num w:numId="23" w16cid:durableId="2116748160">
    <w:abstractNumId w:val="7"/>
  </w:num>
  <w:num w:numId="24" w16cid:durableId="66927537">
    <w:abstractNumId w:val="12"/>
  </w:num>
  <w:num w:numId="25" w16cid:durableId="1050229411">
    <w:abstractNumId w:val="19"/>
  </w:num>
  <w:num w:numId="26" w16cid:durableId="810366950">
    <w:abstractNumId w:val="2"/>
  </w:num>
  <w:num w:numId="27" w16cid:durableId="520584820">
    <w:abstractNumId w:val="5"/>
  </w:num>
  <w:num w:numId="28" w16cid:durableId="1951086709">
    <w:abstractNumId w:val="10"/>
  </w:num>
  <w:num w:numId="29" w16cid:durableId="823354246">
    <w:abstractNumId w:val="3"/>
  </w:num>
  <w:num w:numId="30" w16cid:durableId="1580091803">
    <w:abstractNumId w:val="14"/>
  </w:num>
  <w:num w:numId="31" w16cid:durableId="331613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89"/>
    <w:rsid w:val="00016B81"/>
    <w:rsid w:val="000178EE"/>
    <w:rsid w:val="00054986"/>
    <w:rsid w:val="000561E8"/>
    <w:rsid w:val="000607C6"/>
    <w:rsid w:val="00067CAB"/>
    <w:rsid w:val="0007417F"/>
    <w:rsid w:val="000A0801"/>
    <w:rsid w:val="000D69C9"/>
    <w:rsid w:val="000E0127"/>
    <w:rsid w:val="000E1D52"/>
    <w:rsid w:val="000E64C2"/>
    <w:rsid w:val="00124397"/>
    <w:rsid w:val="00130003"/>
    <w:rsid w:val="00152030"/>
    <w:rsid w:val="00156C53"/>
    <w:rsid w:val="001770B3"/>
    <w:rsid w:val="0017717B"/>
    <w:rsid w:val="0019334A"/>
    <w:rsid w:val="001A16BF"/>
    <w:rsid w:val="001A6D17"/>
    <w:rsid w:val="001C0BF5"/>
    <w:rsid w:val="001C645A"/>
    <w:rsid w:val="001C7FD5"/>
    <w:rsid w:val="001D6704"/>
    <w:rsid w:val="00212F90"/>
    <w:rsid w:val="00221472"/>
    <w:rsid w:val="00231115"/>
    <w:rsid w:val="00244B13"/>
    <w:rsid w:val="0024661E"/>
    <w:rsid w:val="00266073"/>
    <w:rsid w:val="00281237"/>
    <w:rsid w:val="00285937"/>
    <w:rsid w:val="002963BD"/>
    <w:rsid w:val="002A20C3"/>
    <w:rsid w:val="002B179F"/>
    <w:rsid w:val="002E417A"/>
    <w:rsid w:val="002F212C"/>
    <w:rsid w:val="00302EF7"/>
    <w:rsid w:val="003042B5"/>
    <w:rsid w:val="003208DC"/>
    <w:rsid w:val="003235EA"/>
    <w:rsid w:val="00342F13"/>
    <w:rsid w:val="00365F45"/>
    <w:rsid w:val="003D7768"/>
    <w:rsid w:val="004453E1"/>
    <w:rsid w:val="0046524B"/>
    <w:rsid w:val="00484893"/>
    <w:rsid w:val="00491180"/>
    <w:rsid w:val="00491F3A"/>
    <w:rsid w:val="004A0B00"/>
    <w:rsid w:val="004A412C"/>
    <w:rsid w:val="004C1DB1"/>
    <w:rsid w:val="004D67E4"/>
    <w:rsid w:val="00506958"/>
    <w:rsid w:val="00546821"/>
    <w:rsid w:val="00551BBF"/>
    <w:rsid w:val="00583C1A"/>
    <w:rsid w:val="005A492E"/>
    <w:rsid w:val="005A661D"/>
    <w:rsid w:val="005B1F43"/>
    <w:rsid w:val="005E2824"/>
    <w:rsid w:val="00610787"/>
    <w:rsid w:val="006360CB"/>
    <w:rsid w:val="006740C4"/>
    <w:rsid w:val="006835B5"/>
    <w:rsid w:val="00683625"/>
    <w:rsid w:val="006A2B8A"/>
    <w:rsid w:val="006E1A24"/>
    <w:rsid w:val="006E695B"/>
    <w:rsid w:val="006F363F"/>
    <w:rsid w:val="006F50BB"/>
    <w:rsid w:val="00711161"/>
    <w:rsid w:val="007276B0"/>
    <w:rsid w:val="00750B3A"/>
    <w:rsid w:val="00767170"/>
    <w:rsid w:val="007704D5"/>
    <w:rsid w:val="00772A01"/>
    <w:rsid w:val="00777E72"/>
    <w:rsid w:val="007B2478"/>
    <w:rsid w:val="007D6445"/>
    <w:rsid w:val="00831B33"/>
    <w:rsid w:val="00850571"/>
    <w:rsid w:val="00895F62"/>
    <w:rsid w:val="008A1194"/>
    <w:rsid w:val="008C4D83"/>
    <w:rsid w:val="008F403E"/>
    <w:rsid w:val="0091289F"/>
    <w:rsid w:val="00915771"/>
    <w:rsid w:val="009200F5"/>
    <w:rsid w:val="009423F5"/>
    <w:rsid w:val="0094437E"/>
    <w:rsid w:val="009777C7"/>
    <w:rsid w:val="00986E81"/>
    <w:rsid w:val="009C4F1B"/>
    <w:rsid w:val="009F313A"/>
    <w:rsid w:val="00A33976"/>
    <w:rsid w:val="00A50D3D"/>
    <w:rsid w:val="00A71BBD"/>
    <w:rsid w:val="00A974AF"/>
    <w:rsid w:val="00AA71EE"/>
    <w:rsid w:val="00AB4B87"/>
    <w:rsid w:val="00AB5D93"/>
    <w:rsid w:val="00AC7FD2"/>
    <w:rsid w:val="00B02F2E"/>
    <w:rsid w:val="00B0426C"/>
    <w:rsid w:val="00B124BA"/>
    <w:rsid w:val="00B31189"/>
    <w:rsid w:val="00B40B9F"/>
    <w:rsid w:val="00B418A5"/>
    <w:rsid w:val="00B87045"/>
    <w:rsid w:val="00B96DE0"/>
    <w:rsid w:val="00BE1FAD"/>
    <w:rsid w:val="00C02E29"/>
    <w:rsid w:val="00C53C4B"/>
    <w:rsid w:val="00C60143"/>
    <w:rsid w:val="00C64C87"/>
    <w:rsid w:val="00C933AA"/>
    <w:rsid w:val="00CD5A31"/>
    <w:rsid w:val="00CE4781"/>
    <w:rsid w:val="00CE47FC"/>
    <w:rsid w:val="00CF05AA"/>
    <w:rsid w:val="00D00FB7"/>
    <w:rsid w:val="00D1199F"/>
    <w:rsid w:val="00D1674B"/>
    <w:rsid w:val="00D63B22"/>
    <w:rsid w:val="00D74957"/>
    <w:rsid w:val="00D84ECF"/>
    <w:rsid w:val="00D8666C"/>
    <w:rsid w:val="00DA0D57"/>
    <w:rsid w:val="00DB601E"/>
    <w:rsid w:val="00DC5F8A"/>
    <w:rsid w:val="00DC6CBA"/>
    <w:rsid w:val="00DD2B78"/>
    <w:rsid w:val="00E042C2"/>
    <w:rsid w:val="00E37F89"/>
    <w:rsid w:val="00E43577"/>
    <w:rsid w:val="00E55997"/>
    <w:rsid w:val="00E56126"/>
    <w:rsid w:val="00E56B55"/>
    <w:rsid w:val="00E74753"/>
    <w:rsid w:val="00E85AA5"/>
    <w:rsid w:val="00EE468C"/>
    <w:rsid w:val="00EF5813"/>
    <w:rsid w:val="00EF6E08"/>
    <w:rsid w:val="00F14269"/>
    <w:rsid w:val="00F55248"/>
    <w:rsid w:val="00F6398E"/>
    <w:rsid w:val="00FC1716"/>
    <w:rsid w:val="00FD62E5"/>
    <w:rsid w:val="00FF329D"/>
    <w:rsid w:val="00FF4CD8"/>
    <w:rsid w:val="00FF553D"/>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54198AF8-8B70-4C0F-AAD8-034BBDB0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 w:val="24"/>
      <w:lang w:eastAsia="en-US"/>
    </w:rPr>
  </w:style>
  <w:style w:type="paragraph" w:styleId="Heading1">
    <w:name w:val="heading 1"/>
    <w:basedOn w:val="Normal"/>
    <w:next w:val="Normal"/>
    <w:qFormat/>
    <w:pPr>
      <w:keepNext/>
      <w:jc w:val="center"/>
      <w:outlineLvl w:val="0"/>
    </w:pPr>
    <w:rPr>
      <w:rFonts w:ascii="Times New Roman" w:hAnsi="Times New Roman"/>
      <w:b/>
      <w:sz w:val="20"/>
    </w:rPr>
  </w:style>
  <w:style w:type="paragraph" w:styleId="Heading5">
    <w:name w:val="heading 5"/>
    <w:basedOn w:val="Normal"/>
    <w:next w:val="Normal"/>
    <w:qFormat/>
    <w:pPr>
      <w:keepNext/>
      <w:autoSpaceDE w:val="0"/>
      <w:autoSpaceDN w:val="0"/>
      <w:adjustRightInd w:val="0"/>
      <w:ind w:left="1080"/>
      <w:outlineLvl w:val="4"/>
    </w:pPr>
    <w:rPr>
      <w:rFonts w:ascii="Times New Roman" w:hAnsi="Times New Roman"/>
      <w:b/>
      <w:bCs/>
      <w:szCs w:val="24"/>
    </w:rPr>
  </w:style>
  <w:style w:type="paragraph" w:styleId="Heading6">
    <w:name w:val="heading 6"/>
    <w:basedOn w:val="Normal"/>
    <w:next w:val="Normal"/>
    <w:qFormat/>
    <w:pPr>
      <w:keepNext/>
      <w:ind w:left="2880" w:firstLine="720"/>
      <w:outlineLvl w:val="5"/>
    </w:pPr>
    <w:rPr>
      <w:rFonts w:ascii="Times New Roman" w:hAnsi="Times New Roman"/>
    </w:rPr>
  </w:style>
  <w:style w:type="paragraph" w:styleId="Heading7">
    <w:name w:val="heading 7"/>
    <w:basedOn w:val="Normal"/>
    <w:next w:val="Normal"/>
    <w:qFormat/>
    <w:pPr>
      <w:keepNext/>
      <w:tabs>
        <w:tab w:val="left" w:pos="7740"/>
      </w:tabs>
      <w:jc w:val="center"/>
      <w:outlineLvl w:val="6"/>
    </w:pPr>
    <w:rPr>
      <w:color w:val="FF0000"/>
    </w:rPr>
  </w:style>
  <w:style w:type="paragraph" w:styleId="Heading8">
    <w:name w:val="heading 8"/>
    <w:basedOn w:val="Normal"/>
    <w:next w:val="Normal"/>
    <w:qFormat/>
    <w:pPr>
      <w:keepNext/>
      <w:jc w:val="both"/>
      <w:outlineLvl w:val="7"/>
    </w:pPr>
    <w:rPr>
      <w:rFonts w:ascii="Times New Roman" w:hAnsi="Times New Roman"/>
      <w:u w:val="single"/>
    </w:rPr>
  </w:style>
  <w:style w:type="paragraph" w:styleId="Heading9">
    <w:name w:val="heading 9"/>
    <w:basedOn w:val="Normal"/>
    <w:next w:val="Normal"/>
    <w:qFormat/>
    <w:pPr>
      <w:keepNext/>
      <w:jc w:val="both"/>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customStyle="1" w:styleId="cgaddress">
    <w:name w:val="cgaddress"/>
    <w:pPr>
      <w:widowControl w:val="0"/>
    </w:pPr>
    <w:rPr>
      <w:rFonts w:ascii="Courier" w:hAnsi="Courier"/>
      <w:snapToGrid w:val="0"/>
      <w:color w:val="000000"/>
      <w:lang w:eastAsia="en-US"/>
    </w:rPr>
  </w:style>
  <w:style w:type="paragraph" w:styleId="FootnoteText">
    <w:name w:val="footnote text"/>
    <w:basedOn w:val="Normal"/>
    <w:semiHidden/>
    <w:rPr>
      <w:rFonts w:ascii="Times New Roman" w:hAnsi="Times New Roman"/>
      <w:sz w:val="20"/>
    </w:rPr>
  </w:style>
  <w:style w:type="paragraph" w:customStyle="1" w:styleId="DefaultText">
    <w:name w:val="Default Text"/>
    <w:basedOn w:val="Normal"/>
    <w:rPr>
      <w:rFonts w:ascii="Times New Roman" w:hAnsi="Times New Roman"/>
    </w:rPr>
  </w:style>
  <w:style w:type="paragraph" w:styleId="BodyText">
    <w:name w:val="Body Text"/>
    <w:basedOn w:val="Normal"/>
    <w:pPr>
      <w:tabs>
        <w:tab w:val="left" w:pos="7920"/>
      </w:tabs>
      <w:jc w:val="both"/>
    </w:pPr>
    <w:rPr>
      <w:sz w:val="20"/>
    </w:rPr>
  </w:style>
  <w:style w:type="paragraph" w:styleId="BodyText2">
    <w:name w:val="Body Text 2"/>
    <w:basedOn w:val="Normal"/>
    <w:pPr>
      <w:tabs>
        <w:tab w:val="left" w:pos="1170"/>
      </w:tabs>
      <w:autoSpaceDE w:val="0"/>
      <w:autoSpaceDN w:val="0"/>
      <w:adjustRightInd w:val="0"/>
    </w:pPr>
    <w:rPr>
      <w:b/>
      <w:bCs/>
      <w:color w:val="FF0000"/>
      <w:sz w:val="20"/>
    </w:rPr>
  </w:style>
  <w:style w:type="paragraph" w:styleId="BodyText3">
    <w:name w:val="Body Text 3"/>
    <w:basedOn w:val="Normal"/>
    <w:rPr>
      <w:b/>
      <w:sz w:val="20"/>
    </w:rPr>
  </w:style>
  <w:style w:type="paragraph" w:styleId="BodyTextIndent3">
    <w:name w:val="Body Text Indent 3"/>
    <w:basedOn w:val="Normal"/>
    <w:pPr>
      <w:autoSpaceDE w:val="0"/>
      <w:autoSpaceDN w:val="0"/>
      <w:adjustRightInd w:val="0"/>
      <w:ind w:left="1080"/>
    </w:pPr>
    <w:rPr>
      <w:rFonts w:ascii="Times New Roman" w:hAnsi="Times New Roman"/>
      <w:color w:val="0000FF"/>
      <w:szCs w:val="24"/>
    </w:r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character" w:styleId="FollowedHyperlink">
    <w:name w:val="FollowedHyperlink"/>
    <w:rPr>
      <w:color w:val="800080"/>
      <w:u w:val="single"/>
    </w:rPr>
  </w:style>
  <w:style w:type="paragraph" w:styleId="DocumentMap">
    <w:name w:val="Document Map"/>
    <w:basedOn w:val="Normal"/>
    <w:semiHidden/>
    <w:rsid w:val="000607C6"/>
    <w:pPr>
      <w:shd w:val="clear" w:color="auto" w:fill="000080"/>
    </w:pPr>
    <w:rPr>
      <w:rFonts w:ascii="Tahoma" w:hAnsi="Tahoma" w:cs="Tahoma"/>
      <w:sz w:val="20"/>
    </w:rPr>
  </w:style>
  <w:style w:type="paragraph" w:styleId="BalloonText">
    <w:name w:val="Balloon Text"/>
    <w:basedOn w:val="Normal"/>
    <w:semiHidden/>
    <w:rsid w:val="00E55997"/>
    <w:rPr>
      <w:rFonts w:ascii="Tahoma" w:hAnsi="Tahoma" w:cs="Tahoma"/>
      <w:sz w:val="16"/>
      <w:szCs w:val="16"/>
    </w:rPr>
  </w:style>
  <w:style w:type="paragraph" w:customStyle="1" w:styleId="WPBullets">
    <w:name w:val="WP Bullets"/>
    <w:basedOn w:val="Normal"/>
    <w:rsid w:val="00E042C2"/>
    <w:rPr>
      <w:rFonts w:ascii="Courier" w:hAnsi="Courier" w:cs="Times New Roman"/>
      <w:sz w:val="20"/>
    </w:rPr>
  </w:style>
  <w:style w:type="paragraph" w:styleId="ListParagraph">
    <w:name w:val="List Paragraph"/>
    <w:basedOn w:val="Normal"/>
    <w:uiPriority w:val="34"/>
    <w:qFormat/>
    <w:rsid w:val="002963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MCAGCC</dc:creator>
  <cp:keywords/>
  <dc:description/>
  <cp:lastModifiedBy>Nemeth CIV Josie M</cp:lastModifiedBy>
  <cp:revision>17</cp:revision>
  <cp:lastPrinted>2008-09-05T16:19:00Z</cp:lastPrinted>
  <dcterms:created xsi:type="dcterms:W3CDTF">2023-02-16T21:27:00Z</dcterms:created>
  <dcterms:modified xsi:type="dcterms:W3CDTF">2023-02-16T21:27:00Z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ies>
</file>